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8" w:rsidRDefault="00A055E8" w:rsidP="00A055E8">
      <w:pPr>
        <w:pStyle w:val="ConsPlusNormal"/>
        <w:jc w:val="right"/>
      </w:pPr>
      <w:r>
        <w:t>ФОРМА</w:t>
      </w:r>
    </w:p>
    <w:p w:rsidR="00A055E8" w:rsidRDefault="00A055E8" w:rsidP="00A055E8">
      <w:pPr>
        <w:pStyle w:val="ConsPlusNormal"/>
        <w:jc w:val="both"/>
      </w:pPr>
    </w:p>
    <w:p w:rsidR="00A055E8" w:rsidRDefault="00A055E8" w:rsidP="00A055E8">
      <w:pPr>
        <w:pStyle w:val="ConsPlusNormal"/>
        <w:jc w:val="center"/>
      </w:pPr>
      <w:bookmarkStart w:id="0" w:name="P998"/>
      <w:bookmarkEnd w:id="0"/>
      <w:r>
        <w:t>ПАСПОРТ</w:t>
      </w:r>
    </w:p>
    <w:p w:rsidR="00A055E8" w:rsidRDefault="00A055E8" w:rsidP="00A055E8">
      <w:pPr>
        <w:pStyle w:val="ConsPlusNormal"/>
        <w:jc w:val="center"/>
      </w:pPr>
      <w:r>
        <w:t>проекта инициативного бюджетирования для участия</w:t>
      </w:r>
    </w:p>
    <w:p w:rsidR="00A055E8" w:rsidRDefault="00A055E8" w:rsidP="00A055E8">
      <w:pPr>
        <w:pStyle w:val="ConsPlusNormal"/>
        <w:jc w:val="center"/>
      </w:pPr>
      <w:r>
        <w:t xml:space="preserve">в конкурсном отборе проектов </w:t>
      </w:r>
      <w:proofErr w:type="gramStart"/>
      <w:r>
        <w:t>инициативного</w:t>
      </w:r>
      <w:proofErr w:type="gramEnd"/>
      <w:r>
        <w:t xml:space="preserve"> бюджетирования</w:t>
      </w:r>
    </w:p>
    <w:p w:rsidR="00A055E8" w:rsidRDefault="00A055E8" w:rsidP="00A055E8">
      <w:pPr>
        <w:pStyle w:val="ConsPlusNormal"/>
        <w:jc w:val="center"/>
      </w:pPr>
      <w:r>
        <w:t>на уровне Пермского края N ___________ &lt;1&gt;</w:t>
      </w:r>
    </w:p>
    <w:p w:rsidR="00A055E8" w:rsidRDefault="00A055E8" w:rsidP="00A055E8">
      <w:pPr>
        <w:pStyle w:val="ConsPlusNormal"/>
        <w:jc w:val="center"/>
      </w:pPr>
      <w:r>
        <w:t>____________________________________________________________</w:t>
      </w:r>
    </w:p>
    <w:p w:rsidR="00A055E8" w:rsidRDefault="00A055E8" w:rsidP="00A055E8">
      <w:pPr>
        <w:pStyle w:val="ConsPlusNormal"/>
        <w:jc w:val="center"/>
      </w:pPr>
      <w:r>
        <w:t>(наименование муниципального образования Пермского края)</w:t>
      </w:r>
    </w:p>
    <w:p w:rsidR="00A055E8" w:rsidRDefault="00A055E8" w:rsidP="00A055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76"/>
        <w:gridCol w:w="1531"/>
        <w:gridCol w:w="1814"/>
      </w:tblGrid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</w:pPr>
            <w:r>
              <w:t>Наименование проекта инициативного бюджетирования (далее - Проект)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</w:pPr>
            <w:r>
              <w:t>Финансирование Проекта: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</w:pPr>
            <w:r>
              <w:t>стоимость Проекта, из них: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средства бюджета Пермского края (не более 90% от стоимости Проекта)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средства местного бюджета (не менее 10% от стоимости Проекта), из них: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566"/>
            </w:pPr>
            <w:r>
              <w:t xml:space="preserve">собственные средства местного бюджета (не менее 5% от стоимости Проекта) </w:t>
            </w:r>
            <w:hyperlink w:anchor="P118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2.1.2.2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566"/>
            </w:pPr>
            <w:r>
              <w:t>денежные средства граждан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2.1.2.3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566"/>
            </w:pPr>
            <w:r>
              <w:t xml:space="preserve">денежные средства индивидуальных предпринимателей и юридических лиц </w:t>
            </w:r>
            <w:hyperlink w:anchor="P118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Сведения об инициаторе Проекта (необходимо заполнить одну из предложенных строк 3.1-3.4):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инициативная группа жителей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с указанием количества человек, ФИО, даты рождения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  <w:r>
              <w:t>Количество человек ______</w:t>
            </w:r>
          </w:p>
          <w:p w:rsidR="00A055E8" w:rsidRDefault="00A055E8" w:rsidP="00AF5C3A">
            <w:pPr>
              <w:pStyle w:val="ConsPlusNormal"/>
            </w:pPr>
            <w:r>
              <w:t>1.</w:t>
            </w:r>
          </w:p>
          <w:p w:rsidR="00A055E8" w:rsidRDefault="00A055E8" w:rsidP="00AF5C3A">
            <w:pPr>
              <w:pStyle w:val="ConsPlusNormal"/>
            </w:pPr>
            <w:r>
              <w:t>2.</w:t>
            </w:r>
          </w:p>
          <w:p w:rsidR="00A055E8" w:rsidRDefault="00A055E8" w:rsidP="00AF5C3A">
            <w:pPr>
              <w:pStyle w:val="ConsPlusNormal"/>
            </w:pPr>
            <w:r>
              <w:t>3.</w:t>
            </w:r>
          </w:p>
          <w:p w:rsidR="00A055E8" w:rsidRDefault="00A055E8" w:rsidP="00AF5C3A">
            <w:pPr>
              <w:pStyle w:val="ConsPlusNormal"/>
            </w:pPr>
            <w:r>
              <w:t>4.</w:t>
            </w:r>
          </w:p>
          <w:p w:rsidR="00A055E8" w:rsidRDefault="00A055E8" w:rsidP="00AF5C3A">
            <w:pPr>
              <w:pStyle w:val="ConsPlusNormal"/>
            </w:pPr>
            <w:r>
              <w:t>5.</w:t>
            </w:r>
          </w:p>
          <w:p w:rsidR="00A055E8" w:rsidRDefault="00A055E8" w:rsidP="00AF5C3A">
            <w:pPr>
              <w:pStyle w:val="ConsPlusNormal"/>
            </w:pPr>
            <w:r>
              <w:t>6.</w:t>
            </w:r>
          </w:p>
          <w:p w:rsidR="00A055E8" w:rsidRDefault="00A055E8" w:rsidP="00AF5C3A">
            <w:pPr>
              <w:pStyle w:val="ConsPlusNormal"/>
            </w:pPr>
            <w:r>
              <w:t>7.</w:t>
            </w:r>
          </w:p>
          <w:p w:rsidR="00A055E8" w:rsidRDefault="00A055E8" w:rsidP="00AF5C3A">
            <w:pPr>
              <w:pStyle w:val="ConsPlusNormal"/>
            </w:pPr>
            <w:r>
              <w:t>8.</w:t>
            </w:r>
          </w:p>
          <w:p w:rsidR="00A055E8" w:rsidRDefault="00A055E8" w:rsidP="00AF5C3A">
            <w:pPr>
              <w:pStyle w:val="ConsPlusNormal"/>
            </w:pPr>
            <w:r>
              <w:t>9.</w:t>
            </w:r>
          </w:p>
          <w:p w:rsidR="00A055E8" w:rsidRDefault="00A055E8" w:rsidP="00AF5C3A">
            <w:pPr>
              <w:pStyle w:val="ConsPlusNormal"/>
            </w:pPr>
            <w:r>
              <w:t>10.</w:t>
            </w:r>
          </w:p>
          <w:p w:rsidR="00A055E8" w:rsidRDefault="00A055E8" w:rsidP="00AF5C3A">
            <w:pPr>
              <w:pStyle w:val="ConsPlusNormal"/>
            </w:pPr>
            <w:r>
              <w:t>...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орган территориального общественного самоуправления (далее - ТОС), с указанием наименования ТОС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староста соответствующего сельского населенного пункта, с указанием реквизитов решения представительного органа муниципального образования о назначении и ФИО старосты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 xml:space="preserve">иные лица, осуществляющие деятельность на территории соответствующего муниципального образования, с указанием реквизитов решения представительного органа муниципального образования, которым предоставлено право </w:t>
            </w:r>
            <w:proofErr w:type="gramStart"/>
            <w:r>
              <w:t>выступить</w:t>
            </w:r>
            <w:proofErr w:type="gramEnd"/>
            <w:r>
              <w:t xml:space="preserve"> инициатором Проекта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</w:pPr>
            <w:r>
              <w:t>молодежная инициативная группа жителей численностью не менее 10 граждан, в составе которой все участники возрастом от 16 до 35 лет, проживают на территории соответствующего муниципального образования, с указанием количества человек, ФИО, даты рождения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  <w:r>
              <w:t>Количество человек ______</w:t>
            </w:r>
          </w:p>
          <w:p w:rsidR="00A055E8" w:rsidRDefault="00A055E8" w:rsidP="00AF5C3A">
            <w:pPr>
              <w:pStyle w:val="ConsPlusNormal"/>
            </w:pPr>
            <w:r>
              <w:t>1.</w:t>
            </w:r>
          </w:p>
          <w:p w:rsidR="00A055E8" w:rsidRDefault="00A055E8" w:rsidP="00AF5C3A">
            <w:pPr>
              <w:pStyle w:val="ConsPlusNormal"/>
            </w:pPr>
            <w:r>
              <w:t>2.</w:t>
            </w:r>
          </w:p>
          <w:p w:rsidR="00A055E8" w:rsidRDefault="00A055E8" w:rsidP="00AF5C3A">
            <w:pPr>
              <w:pStyle w:val="ConsPlusNormal"/>
            </w:pPr>
            <w:r>
              <w:t>3.</w:t>
            </w:r>
          </w:p>
          <w:p w:rsidR="00A055E8" w:rsidRDefault="00A055E8" w:rsidP="00AF5C3A">
            <w:pPr>
              <w:pStyle w:val="ConsPlusNormal"/>
            </w:pPr>
            <w:r>
              <w:t>4.</w:t>
            </w:r>
          </w:p>
          <w:p w:rsidR="00A055E8" w:rsidRDefault="00A055E8" w:rsidP="00AF5C3A">
            <w:pPr>
              <w:pStyle w:val="ConsPlusNormal"/>
            </w:pPr>
            <w:r>
              <w:t>5.</w:t>
            </w:r>
          </w:p>
          <w:p w:rsidR="00A055E8" w:rsidRDefault="00A055E8" w:rsidP="00AF5C3A">
            <w:pPr>
              <w:pStyle w:val="ConsPlusNormal"/>
            </w:pPr>
            <w:r>
              <w:t>6.</w:t>
            </w:r>
          </w:p>
          <w:p w:rsidR="00A055E8" w:rsidRDefault="00A055E8" w:rsidP="00AF5C3A">
            <w:pPr>
              <w:pStyle w:val="ConsPlusNormal"/>
            </w:pPr>
            <w:r>
              <w:t>7.</w:t>
            </w:r>
          </w:p>
          <w:p w:rsidR="00A055E8" w:rsidRDefault="00A055E8" w:rsidP="00AF5C3A">
            <w:pPr>
              <w:pStyle w:val="ConsPlusNormal"/>
            </w:pPr>
            <w:r>
              <w:t>8.</w:t>
            </w:r>
          </w:p>
          <w:p w:rsidR="00A055E8" w:rsidRDefault="00A055E8" w:rsidP="00AF5C3A">
            <w:pPr>
              <w:pStyle w:val="ConsPlusNormal"/>
            </w:pPr>
            <w:r>
              <w:t>9.</w:t>
            </w:r>
          </w:p>
          <w:p w:rsidR="00A055E8" w:rsidRDefault="00A055E8" w:rsidP="00AF5C3A">
            <w:pPr>
              <w:pStyle w:val="ConsPlusNormal"/>
            </w:pPr>
            <w:r>
              <w:t>10.</w:t>
            </w:r>
          </w:p>
          <w:p w:rsidR="00A055E8" w:rsidRDefault="00A055E8" w:rsidP="00AF5C3A">
            <w:pPr>
              <w:pStyle w:val="ConsPlusNormal"/>
            </w:pPr>
            <w:r>
              <w:t>...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Адрес размещения Проекта: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городской округ/муниципальный округ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населенный пункт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улица, номер дома (при наличии)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</w:pPr>
            <w:r>
              <w:t xml:space="preserve">Вопрос местного значения (далее - ВМЗ), в рамках которого реализуется Проект в соответствии со </w:t>
            </w:r>
            <w:hyperlink r:id="rId5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06 октября 2003 г. N 131-ФЗ "Об общих принципах организации местного самоуправления в Российской Федерации" (указать номер пункта и полное наименование ВМЗ)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Описание Проекта: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суть проблемы, на решение которой направлен Проект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описание ожидаемого результата (ожидаемых результатов) реализации Проекта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876" w:type="dxa"/>
          </w:tcPr>
          <w:p w:rsidR="00A055E8" w:rsidRDefault="00A055E8" w:rsidP="00AF5C3A">
            <w:pPr>
              <w:pStyle w:val="ConsPlusNormal"/>
              <w:ind w:left="283"/>
            </w:pPr>
            <w:r>
              <w:t>планируемые сроки реализации Проекта (не более 1 года)</w:t>
            </w:r>
          </w:p>
        </w:tc>
        <w:tc>
          <w:tcPr>
            <w:tcW w:w="3345" w:type="dxa"/>
            <w:gridSpan w:val="2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Сведения о смете Проекта (проставить символ "V" в строках 7.1 и (или) 7.2):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унифицированная форма локально-сметного расчета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hyperlink w:anchor="P1212">
              <w:r>
                <w:rPr>
                  <w:color w:val="0000FF"/>
                </w:rPr>
                <w:t>смета</w:t>
              </w:r>
            </w:hyperlink>
            <w:r>
              <w:t xml:space="preserve"> по форме согласно приложению 3 к Порядку </w:t>
            </w:r>
            <w:hyperlink w:anchor="P118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 xml:space="preserve">основные виды работ, предусмотренные сметой Проекта </w:t>
            </w:r>
            <w:r>
              <w:lastRenderedPageBreak/>
              <w:t>(укрупненно)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  <w:r>
              <w:lastRenderedPageBreak/>
              <w:t>1.</w:t>
            </w:r>
          </w:p>
          <w:p w:rsidR="00A055E8" w:rsidRDefault="00A055E8" w:rsidP="00AF5C3A">
            <w:pPr>
              <w:pStyle w:val="ConsPlusNormal"/>
            </w:pPr>
            <w:r>
              <w:lastRenderedPageBreak/>
              <w:t>2.</w:t>
            </w:r>
          </w:p>
          <w:p w:rsidR="00A055E8" w:rsidRDefault="00A055E8" w:rsidP="00AF5C3A">
            <w:pPr>
              <w:pStyle w:val="ConsPlusNormal"/>
            </w:pPr>
            <w:r>
              <w:t>3.</w:t>
            </w:r>
          </w:p>
          <w:p w:rsidR="00A055E8" w:rsidRDefault="00A055E8" w:rsidP="00AF5C3A">
            <w:pPr>
              <w:pStyle w:val="ConsPlusNormal"/>
            </w:pPr>
            <w:r>
              <w:t>...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Сведения о поддержке Проекта: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количество участников схода, собрания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  <w:ind w:left="283"/>
            </w:pPr>
            <w:r>
              <w:t xml:space="preserve">количество граждан, принявших участие в обсуждении Проекта в соответствии с результатами опроса граждан </w:t>
            </w:r>
            <w:hyperlink w:anchor="P1187">
              <w:r>
                <w:rPr>
                  <w:color w:val="0000FF"/>
                </w:rPr>
                <w:t>&lt;5&gt;</w:t>
              </w:r>
            </w:hyperlink>
            <w:r>
              <w:t xml:space="preserve"> (при наличии), из них: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566"/>
            </w:pPr>
            <w: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8.2.2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566"/>
            </w:pPr>
            <w: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  <w:ind w:left="283"/>
            </w:pPr>
            <w:r>
              <w:t>количество благополучателей Проекта, из них: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8.4.1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566"/>
            </w:pPr>
            <w:proofErr w:type="gramStart"/>
            <w:r>
              <w:t>прямые</w:t>
            </w:r>
            <w:proofErr w:type="gramEnd"/>
            <w:r>
              <w:t xml:space="preserve"> </w:t>
            </w:r>
            <w:proofErr w:type="spellStart"/>
            <w:r>
              <w:t>благополучатели</w:t>
            </w:r>
            <w:proofErr w:type="spellEnd"/>
            <w:r>
              <w:t xml:space="preserve">, человек </w:t>
            </w:r>
            <w:hyperlink w:anchor="P118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8.4.2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566"/>
            </w:pPr>
            <w:proofErr w:type="gramStart"/>
            <w:r>
              <w:t>косвенные</w:t>
            </w:r>
            <w:proofErr w:type="gramEnd"/>
            <w:r>
              <w:t xml:space="preserve"> </w:t>
            </w:r>
            <w:proofErr w:type="spellStart"/>
            <w:r>
              <w:t>благополучатели</w:t>
            </w:r>
            <w:proofErr w:type="spellEnd"/>
            <w:r>
              <w:t xml:space="preserve">, человек </w:t>
            </w:r>
            <w:hyperlink w:anchor="P118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количество граждан, зарегистрированных на территории населенного пункта или его части на 01 января года направления Проекта на конкурс,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количество граждан, постоянно проживающих на территории населенного пункта или его части на 01 января года направления Проекта на конкурс,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Добровольное (волонтерское) участие граждан в реализации Проекта: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количество привлеченных добровольцев (волонтеров), человек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виды работ, выполняемых добровольцами (волонтерами)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  <w:r>
              <w:t>1.</w:t>
            </w:r>
          </w:p>
          <w:p w:rsidR="00A055E8" w:rsidRDefault="00A055E8" w:rsidP="00AF5C3A">
            <w:pPr>
              <w:pStyle w:val="ConsPlusNormal"/>
            </w:pPr>
            <w:r>
              <w:t>2.</w:t>
            </w:r>
          </w:p>
          <w:p w:rsidR="00A055E8" w:rsidRDefault="00A055E8" w:rsidP="00AF5C3A">
            <w:pPr>
              <w:pStyle w:val="ConsPlusNormal"/>
            </w:pPr>
            <w:r>
              <w:t>3.</w:t>
            </w:r>
          </w:p>
          <w:p w:rsidR="00A055E8" w:rsidRDefault="00A055E8" w:rsidP="00AF5C3A">
            <w:pPr>
              <w:pStyle w:val="ConsPlusNormal"/>
            </w:pPr>
            <w:r>
              <w:t>...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1" w:type="dxa"/>
            <w:gridSpan w:val="3"/>
          </w:tcPr>
          <w:p w:rsidR="00A055E8" w:rsidRDefault="00A055E8" w:rsidP="00AF5C3A">
            <w:pPr>
              <w:pStyle w:val="ConsPlusNormal"/>
            </w:pPr>
            <w:r>
              <w:t>Информирование граждан о Проекте. Размещение на официальном сайте муниципального образования в информационно-телекоммуникационной сети "Интернет" информации:</w:t>
            </w: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 xml:space="preserve">о внесении Проекта в местную администрацию и о возможности представления гражданами замечаний и предложений по Проекту </w:t>
            </w:r>
            <w:hyperlink w:anchor="P1190">
              <w:r>
                <w:rPr>
                  <w:color w:val="0000FF"/>
                </w:rPr>
                <w:t>&lt;8&gt;</w:t>
              </w:r>
            </w:hyperlink>
            <w:r>
              <w:t xml:space="preserve"> (указываются ссылка и дата размещения)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  <w:tr w:rsidR="00A055E8" w:rsidTr="00AF5C3A">
        <w:tc>
          <w:tcPr>
            <w:tcW w:w="850" w:type="dxa"/>
          </w:tcPr>
          <w:p w:rsidR="00A055E8" w:rsidRDefault="00A055E8" w:rsidP="00AF5C3A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6407" w:type="dxa"/>
            <w:gridSpan w:val="2"/>
          </w:tcPr>
          <w:p w:rsidR="00A055E8" w:rsidRDefault="00A055E8" w:rsidP="00AF5C3A">
            <w:pPr>
              <w:pStyle w:val="ConsPlusNormal"/>
              <w:ind w:left="283"/>
            </w:pPr>
            <w:r>
              <w:t>о рассмотрении Проекта муниципальной комиссией (указываются ссылка и дата размещения)</w:t>
            </w:r>
          </w:p>
        </w:tc>
        <w:tc>
          <w:tcPr>
            <w:tcW w:w="1814" w:type="dxa"/>
          </w:tcPr>
          <w:p w:rsidR="00A055E8" w:rsidRDefault="00A055E8" w:rsidP="00AF5C3A">
            <w:pPr>
              <w:pStyle w:val="ConsPlusNormal"/>
            </w:pPr>
          </w:p>
        </w:tc>
      </w:tr>
    </w:tbl>
    <w:p w:rsidR="00A055E8" w:rsidRDefault="00A055E8" w:rsidP="00A055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1710"/>
        <w:gridCol w:w="3345"/>
      </w:tblGrid>
      <w:tr w:rsidR="00A055E8" w:rsidTr="00AF5C3A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</w:pPr>
            <w:r>
              <w:t>Согласовано:</w:t>
            </w:r>
          </w:p>
        </w:tc>
      </w:tr>
      <w:tr w:rsidR="00A055E8" w:rsidTr="00AF5C3A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</w:pPr>
            <w:r>
              <w:t>Представитель инициатора Проекта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  <w:jc w:val="center"/>
            </w:pPr>
            <w:r>
              <w:t>____________</w:t>
            </w:r>
          </w:p>
          <w:p w:rsidR="00A055E8" w:rsidRDefault="00A055E8" w:rsidP="00AF5C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  <w:jc w:val="center"/>
            </w:pPr>
            <w:r>
              <w:t>/______________________/</w:t>
            </w:r>
          </w:p>
          <w:p w:rsidR="00A055E8" w:rsidRDefault="00A055E8" w:rsidP="00AF5C3A">
            <w:pPr>
              <w:pStyle w:val="ConsPlusNormal"/>
              <w:jc w:val="center"/>
            </w:pPr>
            <w:r>
              <w:t>(ФИО)</w:t>
            </w:r>
          </w:p>
        </w:tc>
      </w:tr>
      <w:tr w:rsidR="00A055E8" w:rsidTr="00AF5C3A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</w:pPr>
            <w:r>
              <w:t>"____" ________________ 20___ г.</w:t>
            </w:r>
          </w:p>
          <w:p w:rsidR="00A055E8" w:rsidRDefault="00A055E8" w:rsidP="00AF5C3A">
            <w:pPr>
              <w:pStyle w:val="ConsPlusNormal"/>
            </w:pPr>
          </w:p>
          <w:p w:rsidR="00A055E8" w:rsidRDefault="00A055E8" w:rsidP="00AF5C3A">
            <w:pPr>
              <w:pStyle w:val="ConsPlusNormal"/>
            </w:pPr>
            <w:r>
              <w:t>Сведения об инициаторе Проекта:</w:t>
            </w:r>
          </w:p>
          <w:p w:rsidR="00A055E8" w:rsidRDefault="00A055E8" w:rsidP="00AF5C3A">
            <w:pPr>
              <w:pStyle w:val="ConsPlusNormal"/>
            </w:pPr>
            <w:r>
              <w:t>_________________________________________________________________________</w:t>
            </w:r>
          </w:p>
          <w:p w:rsidR="00A055E8" w:rsidRDefault="00A055E8" w:rsidP="00AF5C3A">
            <w:pPr>
              <w:pStyle w:val="ConsPlusNormal"/>
              <w:jc w:val="center"/>
            </w:pPr>
            <w:r>
              <w:t xml:space="preserve">(ФИО представителя инициативной группы, председателя TOC, старосты сельского населенного пункта или иного уполномоченного лица </w:t>
            </w:r>
            <w:hyperlink w:anchor="P1191">
              <w:r>
                <w:rPr>
                  <w:color w:val="0000FF"/>
                </w:rPr>
                <w:t>&lt;9&gt;</w:t>
              </w:r>
            </w:hyperlink>
            <w:r>
              <w:t>)</w:t>
            </w:r>
          </w:p>
          <w:p w:rsidR="00A055E8" w:rsidRDefault="00A055E8" w:rsidP="00AF5C3A">
            <w:pPr>
              <w:pStyle w:val="ConsPlusNormal"/>
            </w:pPr>
          </w:p>
          <w:p w:rsidR="00A055E8" w:rsidRDefault="00A055E8" w:rsidP="00AF5C3A">
            <w:pPr>
              <w:pStyle w:val="ConsPlusNormal"/>
            </w:pPr>
            <w:r>
              <w:t>Контактный телефон: _____________________________________________________</w:t>
            </w:r>
          </w:p>
          <w:p w:rsidR="00A055E8" w:rsidRDefault="00A055E8" w:rsidP="00AF5C3A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___________________________________________________________________</w:t>
            </w:r>
          </w:p>
          <w:p w:rsidR="00A055E8" w:rsidRDefault="00A055E8" w:rsidP="00AF5C3A">
            <w:pPr>
              <w:pStyle w:val="ConsPlusNormal"/>
            </w:pPr>
          </w:p>
          <w:p w:rsidR="00A055E8" w:rsidRDefault="00A055E8" w:rsidP="00AF5C3A">
            <w:pPr>
              <w:pStyle w:val="ConsPlusNormal"/>
            </w:pPr>
            <w:r>
              <w:t>Глава муниципального образования</w:t>
            </w:r>
          </w:p>
          <w:p w:rsidR="00A055E8" w:rsidRDefault="00A055E8" w:rsidP="00AF5C3A">
            <w:pPr>
              <w:pStyle w:val="ConsPlusNormal"/>
            </w:pPr>
            <w:proofErr w:type="gramStart"/>
            <w:r>
              <w:t>(глава администрации муниципального</w:t>
            </w:r>
            <w:proofErr w:type="gramEnd"/>
          </w:p>
        </w:tc>
      </w:tr>
      <w:tr w:rsidR="00A055E8" w:rsidTr="00AF5C3A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</w:pPr>
            <w:r>
              <w:t>образования) Пермского края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  <w:jc w:val="center"/>
            </w:pPr>
            <w:r>
              <w:t>____________</w:t>
            </w:r>
          </w:p>
          <w:p w:rsidR="00A055E8" w:rsidRDefault="00A055E8" w:rsidP="00AF5C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  <w:jc w:val="center"/>
            </w:pPr>
            <w:r>
              <w:t>/______________________/</w:t>
            </w:r>
          </w:p>
          <w:p w:rsidR="00A055E8" w:rsidRDefault="00A055E8" w:rsidP="00AF5C3A">
            <w:pPr>
              <w:pStyle w:val="ConsPlusNormal"/>
              <w:jc w:val="center"/>
            </w:pPr>
            <w:r>
              <w:t>(ФИО)</w:t>
            </w:r>
          </w:p>
        </w:tc>
      </w:tr>
      <w:tr w:rsidR="00A055E8" w:rsidTr="00AF5C3A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5E8" w:rsidRDefault="00A055E8" w:rsidP="00AF5C3A">
            <w:pPr>
              <w:pStyle w:val="ConsPlusNormal"/>
            </w:pPr>
            <w:r>
              <w:t>МП</w:t>
            </w:r>
          </w:p>
          <w:p w:rsidR="00A055E8" w:rsidRDefault="00A055E8" w:rsidP="00AF5C3A">
            <w:pPr>
              <w:pStyle w:val="ConsPlusNormal"/>
            </w:pPr>
            <w:r>
              <w:t>"____" ________________ 20___ г.</w:t>
            </w:r>
          </w:p>
        </w:tc>
      </w:tr>
    </w:tbl>
    <w:p w:rsidR="00A055E8" w:rsidRDefault="00A055E8" w:rsidP="00A055E8">
      <w:pPr>
        <w:pStyle w:val="ConsPlusNormal"/>
        <w:jc w:val="both"/>
      </w:pPr>
    </w:p>
    <w:p w:rsidR="00A055E8" w:rsidRDefault="00A055E8" w:rsidP="00A055E8">
      <w:pPr>
        <w:pStyle w:val="ConsPlusNormal"/>
        <w:ind w:firstLine="540"/>
        <w:jc w:val="both"/>
      </w:pPr>
      <w:r>
        <w:t>--------------------------------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r>
        <w:t xml:space="preserve">&lt;1&gt; Проекты нумеруются в соответствии с </w:t>
      </w:r>
      <w:hyperlink w:anchor="P202">
        <w:r>
          <w:rPr>
            <w:color w:val="0000FF"/>
          </w:rPr>
          <w:t>пунктом 2.3.2</w:t>
        </w:r>
      </w:hyperlink>
      <w:r>
        <w:t xml:space="preserve">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утвержденного постановлением Правительства Пермского края от 10 января 2017 г. N 6-п.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1" w:name="P1184"/>
      <w:bookmarkEnd w:id="1"/>
      <w:r>
        <w:t>&lt;2&gt; Средства местного бюджета, за исключением денежных сре</w:t>
      </w:r>
      <w:proofErr w:type="gramStart"/>
      <w:r>
        <w:t>дств гр</w:t>
      </w:r>
      <w:proofErr w:type="gramEnd"/>
      <w:r>
        <w:t>аждан, индивидуальных предпринимателей и образованных в соответствии с законодательством Российской Федерации юридических лиц.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2" w:name="P1185"/>
      <w:bookmarkEnd w:id="2"/>
      <w:r>
        <w:t xml:space="preserve">&lt;3&gt; </w:t>
      </w:r>
      <w:proofErr w:type="gramStart"/>
      <w:r>
        <w:t>Образованных</w:t>
      </w:r>
      <w:proofErr w:type="gramEnd"/>
      <w:r>
        <w:t xml:space="preserve"> в соответствии с законодательством Российской Федерации.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3" w:name="P1186"/>
      <w:bookmarkEnd w:id="3"/>
      <w:r>
        <w:t>&lt;4&gt;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утвержденный постановлением Правительства Пермского края от 10 января 2017 г. N 6-п.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4" w:name="P1187"/>
      <w:bookmarkEnd w:id="4"/>
      <w:r>
        <w:t>&lt;5</w:t>
      </w:r>
      <w:proofErr w:type="gramStart"/>
      <w:r>
        <w:t>&gt; П</w:t>
      </w:r>
      <w:proofErr w:type="gramEnd"/>
      <w:r>
        <w:t xml:space="preserve">роводится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Пермского края от 21 декабря 2015 г. N 584-ПК "О порядке назначения и проведения опроса граждан в муниципальных образованиях Пермского края".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5" w:name="P1188"/>
      <w:bookmarkEnd w:id="5"/>
      <w:r>
        <w:t>&lt;6&gt; Жители, которые регулярно будут пользоваться результатами Проекта, жители близлежащей к месту размещения Проекта территории.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6" w:name="P1189"/>
      <w:bookmarkEnd w:id="6"/>
      <w:r>
        <w:t xml:space="preserve">&lt;7&gt; Жители, которые периодически, несколько раз в год будут пользоваться результатами Проекта, граждане, не проживающие на постоянной основе на близлежащей к месту размещения </w:t>
      </w:r>
      <w:r>
        <w:lastRenderedPageBreak/>
        <w:t>Проекта территории.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7" w:name="P1190"/>
      <w:bookmarkEnd w:id="7"/>
      <w:r>
        <w:t>&lt;8</w:t>
      </w:r>
      <w:proofErr w:type="gramStart"/>
      <w:r>
        <w:t>&gt; В</w:t>
      </w:r>
      <w:proofErr w:type="gramEnd"/>
      <w:r>
        <w:t xml:space="preserve"> соответствии со сроками, установленными </w:t>
      </w:r>
      <w:hyperlink r:id="rId7">
        <w:r>
          <w:rPr>
            <w:color w:val="0000FF"/>
          </w:rPr>
          <w:t>частью 5 статьи 26.1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Федерации".</w:t>
      </w:r>
    </w:p>
    <w:p w:rsidR="00A055E8" w:rsidRDefault="00A055E8" w:rsidP="00A055E8">
      <w:pPr>
        <w:pStyle w:val="ConsPlusNormal"/>
        <w:spacing w:before="220"/>
        <w:ind w:firstLine="540"/>
        <w:jc w:val="both"/>
      </w:pPr>
      <w:bookmarkStart w:id="8" w:name="P1191"/>
      <w:bookmarkEnd w:id="8"/>
      <w:proofErr w:type="gramStart"/>
      <w:r>
        <w:t xml:space="preserve">&lt;9&gt; Представитель инициатора Проекта, выбранный 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для участия в рассмотрении Проекта муниципальной конкурсной комиссией и изложения своих позиций по нему в соответствии с </w:t>
      </w:r>
      <w:hyperlink r:id="rId8">
        <w:r>
          <w:rPr>
            <w:color w:val="0000FF"/>
          </w:rPr>
          <w:t>частью 12 статьи 26.1</w:t>
        </w:r>
      </w:hyperlink>
      <w:r>
        <w:t xml:space="preserve"> Федерального закона от 06 октября 2003 г. N 131-ФЗ "Об общих принципах организации местного самоуправления</w:t>
      </w:r>
      <w:proofErr w:type="gramEnd"/>
      <w:r>
        <w:t xml:space="preserve"> в Российской Федерации".</w:t>
      </w:r>
    </w:p>
    <w:p w:rsidR="00A055E8" w:rsidRDefault="00A055E8" w:rsidP="00A055E8">
      <w:pPr>
        <w:pStyle w:val="ConsPlusNormal"/>
        <w:jc w:val="both"/>
      </w:pPr>
    </w:p>
    <w:p w:rsidR="00A055E8" w:rsidRDefault="00A055E8" w:rsidP="00A055E8">
      <w:pPr>
        <w:pStyle w:val="ConsPlusNormal"/>
        <w:jc w:val="both"/>
      </w:pPr>
    </w:p>
    <w:p w:rsidR="001649B9" w:rsidRDefault="001649B9">
      <w:bookmarkStart w:id="9" w:name="_GoBack"/>
      <w:bookmarkEnd w:id="9"/>
    </w:p>
    <w:sectPr w:rsidR="0016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47"/>
    <w:rsid w:val="001649B9"/>
    <w:rsid w:val="005C1E47"/>
    <w:rsid w:val="00A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CA28C74940A887D9CAF1EC34C4EB2C62F092A200B7A223FAB1781EE6DFB4361E9570F333A4F0DE93894B7A9668391AA20B4BC4BhAZ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4CA28C74940A887D9CAF1EC34C4EB2C62F092A200B7A223FAB1781EE6DFB4361E9570F34314F0DE93894B7A9668391AA20B4BC4BhAZ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4CA28C74940A887D9CB113D52013B9CA2156202604737262FF11D6B13DFD1621A9515266761154B875DFBAA1719F91A0h3ZDF" TargetMode="External"/><Relationship Id="rId5" Type="http://schemas.openxmlformats.org/officeDocument/2006/relationships/hyperlink" Target="consultantplus://offline/ref=084CA28C74940A887D9CAF1EC34C4EB2C62F092A200B7A223FAB1781EE6DFB4361E957073733475CBE7795EBED3A9091AB20B6B457AA9299h0Z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7137</Characters>
  <Application>Microsoft Office Word</Application>
  <DocSecurity>0</DocSecurity>
  <Lines>59</Lines>
  <Paragraphs>16</Paragraphs>
  <ScaleCrop>false</ScaleCrop>
  <Company>Krokoz™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2023-08-16T05:27:00Z</dcterms:created>
  <dcterms:modified xsi:type="dcterms:W3CDTF">2023-08-16T05:28:00Z</dcterms:modified>
</cp:coreProperties>
</file>