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1E" w:rsidRPr="00FF111E" w:rsidRDefault="00216E2A" w:rsidP="00FF3F44">
      <w:pPr>
        <w:pStyle w:val="a4"/>
        <w:spacing w:after="0" w:line="240" w:lineRule="auto"/>
        <w:rPr>
          <w:szCs w:val="28"/>
        </w:rPr>
      </w:pPr>
      <w:r w:rsidRPr="00FF111E">
        <w:rPr>
          <w:noProof/>
          <w:szCs w:val="28"/>
        </w:rPr>
        <w:drawing>
          <wp:anchor distT="0" distB="0" distL="114300" distR="114300" simplePos="0" relativeHeight="251659264" behindDoc="1" locked="0" layoutInCell="1" allowOverlap="1" wp14:anchorId="601ECE3C" wp14:editId="18DAC83D">
            <wp:simplePos x="0" y="0"/>
            <wp:positionH relativeFrom="page">
              <wp:posOffset>1022350</wp:posOffset>
            </wp:positionH>
            <wp:positionV relativeFrom="page">
              <wp:posOffset>346075</wp:posOffset>
            </wp:positionV>
            <wp:extent cx="5777865" cy="29051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АДМИНИСТРАЦИИ округ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7865" cy="2905125"/>
                    </a:xfrm>
                    <a:prstGeom prst="rect">
                      <a:avLst/>
                    </a:prstGeom>
                  </pic:spPr>
                </pic:pic>
              </a:graphicData>
            </a:graphic>
            <wp14:sizeRelH relativeFrom="margin">
              <wp14:pctWidth>0</wp14:pctWidth>
            </wp14:sizeRelH>
            <wp14:sizeRelV relativeFrom="margin">
              <wp14:pctHeight>0</wp14:pctHeight>
            </wp14:sizeRelV>
          </wp:anchor>
        </w:drawing>
      </w:r>
    </w:p>
    <w:p w:rsidR="00FF111E" w:rsidRPr="00FF111E" w:rsidRDefault="00FF111E" w:rsidP="00FF3F44">
      <w:pPr>
        <w:pStyle w:val="a4"/>
        <w:spacing w:after="0" w:line="240" w:lineRule="auto"/>
        <w:rPr>
          <w:szCs w:val="28"/>
        </w:rPr>
      </w:pPr>
    </w:p>
    <w:p w:rsidR="00FF111E" w:rsidRPr="00FF111E" w:rsidRDefault="00FF111E" w:rsidP="00FF3F44">
      <w:pPr>
        <w:pStyle w:val="a4"/>
        <w:spacing w:after="0" w:line="240" w:lineRule="auto"/>
        <w:rPr>
          <w:szCs w:val="28"/>
        </w:rPr>
      </w:pPr>
    </w:p>
    <w:p w:rsidR="00FF111E" w:rsidRPr="00FF111E" w:rsidRDefault="00FF111E" w:rsidP="00FF3F44">
      <w:pPr>
        <w:pStyle w:val="a4"/>
        <w:spacing w:after="0" w:line="240" w:lineRule="auto"/>
        <w:rPr>
          <w:szCs w:val="28"/>
        </w:rPr>
      </w:pPr>
    </w:p>
    <w:p w:rsidR="0007003C" w:rsidRPr="00FF111E" w:rsidRDefault="005147B0" w:rsidP="00FF3F44">
      <w:pPr>
        <w:pStyle w:val="a4"/>
        <w:spacing w:after="0" w:line="240" w:lineRule="auto"/>
        <w:rPr>
          <w:szCs w:val="28"/>
        </w:rPr>
      </w:pPr>
      <w:r w:rsidRPr="00FF111E">
        <w:rPr>
          <w:noProof/>
          <w:szCs w:val="28"/>
        </w:rPr>
        <mc:AlternateContent>
          <mc:Choice Requires="wps">
            <w:drawing>
              <wp:anchor distT="0" distB="0" distL="114300" distR="114300" simplePos="0" relativeHeight="251656192" behindDoc="0" locked="0" layoutInCell="1" allowOverlap="1" wp14:anchorId="011FEEC9" wp14:editId="41185229">
                <wp:simplePos x="0" y="0"/>
                <wp:positionH relativeFrom="page">
                  <wp:posOffset>1587398</wp:posOffset>
                </wp:positionH>
                <wp:positionV relativeFrom="page">
                  <wp:posOffset>2245766</wp:posOffset>
                </wp:positionV>
                <wp:extent cx="1309421" cy="204826"/>
                <wp:effectExtent l="0" t="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421" cy="204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64" w:rsidRDefault="000C5764" w:rsidP="000C5764">
                            <w:pPr>
                              <w:pStyle w:val="a3"/>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76.85pt;width:103.1pt;height:1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ioqwIAAKo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" filled="f" stroked="f">
                <v:textbox style="mso-fit-shape-to-text:t" inset="0,0,0,0">
                  <w:txbxContent>
                    <w:p w:rsidR="000C5764" w:rsidRDefault="000C5764" w:rsidP="000C5764">
                      <w:pPr>
                        <w:pStyle w:val="a3"/>
                      </w:pPr>
                    </w:p>
                  </w:txbxContent>
                </v:textbox>
                <w10:wrap anchorx="page" anchory="page"/>
              </v:shape>
            </w:pict>
          </mc:Fallback>
        </mc:AlternateContent>
      </w:r>
    </w:p>
    <w:p w:rsidR="0007003C" w:rsidRPr="00FF111E" w:rsidRDefault="0007003C" w:rsidP="00FF3F44">
      <w:pPr>
        <w:pStyle w:val="a4"/>
        <w:spacing w:after="0" w:line="240" w:lineRule="auto"/>
        <w:rPr>
          <w:szCs w:val="28"/>
        </w:rPr>
      </w:pPr>
    </w:p>
    <w:p w:rsidR="0007003C" w:rsidRPr="00FF111E" w:rsidRDefault="0007003C" w:rsidP="00FF3F44">
      <w:pPr>
        <w:pStyle w:val="a4"/>
        <w:spacing w:after="0" w:line="240" w:lineRule="auto"/>
        <w:rPr>
          <w:szCs w:val="28"/>
        </w:rPr>
      </w:pPr>
    </w:p>
    <w:p w:rsidR="0007003C" w:rsidRPr="00FF111E" w:rsidRDefault="0007003C" w:rsidP="00FF3F44">
      <w:pPr>
        <w:pStyle w:val="a4"/>
        <w:spacing w:after="0" w:line="240" w:lineRule="auto"/>
        <w:rPr>
          <w:szCs w:val="28"/>
        </w:rPr>
      </w:pPr>
    </w:p>
    <w:p w:rsidR="0007003C" w:rsidRPr="00FF111E" w:rsidRDefault="00216E2A" w:rsidP="00FF3F44">
      <w:pPr>
        <w:pStyle w:val="a4"/>
        <w:spacing w:after="0" w:line="240" w:lineRule="auto"/>
        <w:rPr>
          <w:szCs w:val="28"/>
        </w:rPr>
      </w:pPr>
      <w:r w:rsidRPr="00FF111E">
        <w:rPr>
          <w:noProof/>
          <w:szCs w:val="28"/>
        </w:rPr>
        <mc:AlternateContent>
          <mc:Choice Requires="wps">
            <w:drawing>
              <wp:anchor distT="0" distB="0" distL="114300" distR="114300" simplePos="0" relativeHeight="251657216" behindDoc="0" locked="0" layoutInCell="1" allowOverlap="1" wp14:anchorId="65A34DD7" wp14:editId="44EE10A4">
                <wp:simplePos x="0" y="0"/>
                <wp:positionH relativeFrom="page">
                  <wp:posOffset>5399405</wp:posOffset>
                </wp:positionH>
                <wp:positionV relativeFrom="page">
                  <wp:posOffset>2442845</wp:posOffset>
                </wp:positionV>
                <wp:extent cx="1243330" cy="197485"/>
                <wp:effectExtent l="0" t="0" r="13970" b="120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64" w:rsidRDefault="004B0FBC" w:rsidP="000C5764">
                            <w:pPr>
                              <w:pStyle w:val="a3"/>
                            </w:pPr>
                            <w:r>
                              <w:t>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25.15pt;margin-top:192.35pt;width:97.9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zSr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" filled="f" stroked="f">
                <v:textbox inset="0,0,0,0">
                  <w:txbxContent>
                    <w:p w:rsidR="000C5764" w:rsidRDefault="004B0FBC" w:rsidP="000C5764">
                      <w:pPr>
                        <w:pStyle w:val="a3"/>
                      </w:pPr>
                      <w:r>
                        <w:t>ПРОЕКТ</w:t>
                      </w:r>
                    </w:p>
                  </w:txbxContent>
                </v:textbox>
                <w10:wrap anchorx="page" anchory="page"/>
              </v:shape>
            </w:pict>
          </mc:Fallback>
        </mc:AlternateContent>
      </w:r>
    </w:p>
    <w:p w:rsidR="0007003C" w:rsidRPr="00FF111E" w:rsidRDefault="0007003C" w:rsidP="00FF3F44">
      <w:pPr>
        <w:pStyle w:val="a4"/>
        <w:spacing w:after="0" w:line="240" w:lineRule="auto"/>
        <w:rPr>
          <w:szCs w:val="28"/>
        </w:rPr>
      </w:pPr>
    </w:p>
    <w:p w:rsidR="0007003C" w:rsidRPr="00FF111E" w:rsidRDefault="0007003C" w:rsidP="00FF3F44">
      <w:pPr>
        <w:pStyle w:val="a4"/>
        <w:spacing w:after="0" w:line="240" w:lineRule="auto"/>
        <w:rPr>
          <w:szCs w:val="28"/>
        </w:rPr>
      </w:pPr>
    </w:p>
    <w:p w:rsidR="00464E7D" w:rsidRDefault="00464E7D" w:rsidP="00197C8C">
      <w:pPr>
        <w:pStyle w:val="a4"/>
        <w:spacing w:after="0"/>
      </w:pPr>
    </w:p>
    <w:p w:rsidR="00197C8C" w:rsidRPr="00A9171D" w:rsidRDefault="008662D7" w:rsidP="00C206F1">
      <w:pPr>
        <w:pStyle w:val="a4"/>
        <w:spacing w:after="0"/>
        <w:ind w:left="284" w:right="4252"/>
        <w:rPr>
          <w:szCs w:val="24"/>
        </w:rPr>
      </w:pPr>
      <w:r>
        <w:t>О</w:t>
      </w:r>
      <w:r w:rsidR="002332EB">
        <w:t xml:space="preserve"> </w:t>
      </w:r>
      <w:r w:rsidR="00C206F1">
        <w:t>внесени</w:t>
      </w:r>
      <w:r w:rsidR="00791B34">
        <w:t>и</w:t>
      </w:r>
      <w:r w:rsidR="00C206F1">
        <w:t xml:space="preserve"> изменения в </w:t>
      </w:r>
      <w:r w:rsidR="00FC7663" w:rsidRPr="00FC7663">
        <w:t>Правила благоустройства территории Горнозаводского городского округа</w:t>
      </w:r>
      <w:r w:rsidR="00C206F1">
        <w:t>, утвержденн</w:t>
      </w:r>
      <w:r w:rsidR="00FC7663">
        <w:t>ые</w:t>
      </w:r>
      <w:r w:rsidR="00C206F1">
        <w:t xml:space="preserve"> решением Думы Горнозаводского городского округа Пермского края от </w:t>
      </w:r>
      <w:r w:rsidR="00FC7663">
        <w:t>27.03.2019 № 130</w:t>
      </w:r>
    </w:p>
    <w:p w:rsidR="004B0FBC" w:rsidRPr="00A9171D" w:rsidRDefault="004B0FBC" w:rsidP="004B0FBC">
      <w:pPr>
        <w:pStyle w:val="a4"/>
        <w:spacing w:after="0"/>
        <w:rPr>
          <w:szCs w:val="24"/>
        </w:rPr>
      </w:pPr>
    </w:p>
    <w:p w:rsidR="004B0FBC" w:rsidRDefault="004B0FBC" w:rsidP="00FA794A">
      <w:pPr>
        <w:pStyle w:val="a5"/>
        <w:spacing w:line="240" w:lineRule="auto"/>
      </w:pPr>
    </w:p>
    <w:p w:rsidR="004B0FBC" w:rsidRPr="002B37B1" w:rsidRDefault="00197C8C" w:rsidP="004B0FBC">
      <w:pPr>
        <w:pStyle w:val="a5"/>
      </w:pPr>
      <w:proofErr w:type="gramStart"/>
      <w:r w:rsidRPr="007A3AB7">
        <w:t>Руководствуясь</w:t>
      </w:r>
      <w:r w:rsidR="00C206F1">
        <w:t xml:space="preserve"> Градостроительным кодексом</w:t>
      </w:r>
      <w:r w:rsidRPr="007A3AB7">
        <w:t xml:space="preserve"> </w:t>
      </w:r>
      <w:r w:rsidR="00C206F1">
        <w:t xml:space="preserve">Российской Федерации, </w:t>
      </w:r>
      <w:r w:rsidR="00596AB5">
        <w:t xml:space="preserve">пунктом 25 части 1 статьи 16, </w:t>
      </w:r>
      <w:r w:rsidR="00DB5F5E">
        <w:t xml:space="preserve">пунктом 14 части 2 статьи 45.1 </w:t>
      </w:r>
      <w:r w:rsidR="00DB5F5E" w:rsidRPr="00DB5F5E">
        <w:t xml:space="preserve">Федерального закона от 06.10.2003 N 131-ФЗ </w:t>
      </w:r>
      <w:r w:rsidR="00DB5F5E">
        <w:t>«</w:t>
      </w:r>
      <w:r w:rsidR="00DB5F5E" w:rsidRPr="00DB5F5E">
        <w:t>Об общих принципах организации местного самоуправления в Российской Федерации</w:t>
      </w:r>
      <w:r w:rsidR="00DB5F5E">
        <w:t xml:space="preserve">», </w:t>
      </w:r>
      <w:r w:rsidR="00FC7663">
        <w:t>законом Пермского края от 06 октября 2020 г. № 564-ПК «О порядке определения органами местного самоуправления границ прилегающих территорий</w:t>
      </w:r>
      <w:r w:rsidR="00F00ABE">
        <w:t>»</w:t>
      </w:r>
      <w:r w:rsidR="00464E7D">
        <w:t>,</w:t>
      </w:r>
      <w:r w:rsidR="00596AB5">
        <w:t xml:space="preserve"> приказом министерства строительства и жилищно-коммунального хозяйства Российской Федерации от 29</w:t>
      </w:r>
      <w:proofErr w:type="gramEnd"/>
      <w:r w:rsidR="00596AB5">
        <w:t xml:space="preserve"> декабря 2021 г. № 1042-пр «Об утверждении методических рекомендаций по разработке норм и правил по благоустройству территории муниципальных образований»,</w:t>
      </w:r>
      <w:r w:rsidR="00464E7D">
        <w:t xml:space="preserve"> статьями 21, 29 Устава Горнозаводского городского округа Пермского края</w:t>
      </w:r>
      <w:r w:rsidR="002332EB">
        <w:t>,</w:t>
      </w:r>
      <w:r w:rsidR="00DB5F5E">
        <w:t xml:space="preserve"> на основании заключения о результатах общественных обсуждений _____ № __,</w:t>
      </w:r>
      <w:r w:rsidR="002332EB">
        <w:t xml:space="preserve"> </w:t>
      </w:r>
      <w:r w:rsidR="004B0FBC" w:rsidRPr="007A3AB7">
        <w:t>Дума</w:t>
      </w:r>
      <w:r w:rsidR="004B0FBC">
        <w:t xml:space="preserve"> Горнозаводского городского округа Пермского края</w:t>
      </w:r>
    </w:p>
    <w:p w:rsidR="004B0FBC" w:rsidRPr="007A3AB7" w:rsidRDefault="004B0FBC" w:rsidP="004B0FBC">
      <w:pPr>
        <w:pStyle w:val="a5"/>
        <w:ind w:right="77" w:firstLine="0"/>
      </w:pPr>
      <w:r w:rsidRPr="007A3AB7">
        <w:t>РЕШАЕТ:</w:t>
      </w:r>
    </w:p>
    <w:p w:rsidR="002C17B8" w:rsidRDefault="00273058" w:rsidP="002C17B8">
      <w:pPr>
        <w:pStyle w:val="a5"/>
      </w:pPr>
      <w:r>
        <w:t>1</w:t>
      </w:r>
      <w:r w:rsidR="002332EB">
        <w:t xml:space="preserve">. </w:t>
      </w:r>
      <w:r w:rsidR="00C206F1">
        <w:t xml:space="preserve">Внести в </w:t>
      </w:r>
      <w:r w:rsidR="00FC7663" w:rsidRPr="00FC7663">
        <w:t>Правила благоустройства территории Горнозаводского городского округа, утвержденные решением Думы Горнозаводского городского округа Пермского края от 27</w:t>
      </w:r>
      <w:r w:rsidR="00FC7663">
        <w:t xml:space="preserve"> марта </w:t>
      </w:r>
      <w:r w:rsidR="00FC7663" w:rsidRPr="00FC7663">
        <w:t xml:space="preserve">2019 </w:t>
      </w:r>
      <w:r w:rsidR="00FC7663">
        <w:t xml:space="preserve">г. </w:t>
      </w:r>
      <w:r w:rsidR="00FC7663" w:rsidRPr="00FC7663">
        <w:t>№ 130</w:t>
      </w:r>
      <w:r w:rsidR="00FC7663">
        <w:t xml:space="preserve"> (в редакции решения Горнозаводской городской Думы от 25.09.2019 № 198, </w:t>
      </w:r>
      <w:r w:rsidR="00FC7663" w:rsidRPr="00FC7663">
        <w:t>решения Думы Горнозаводского городского округа от 28.04.2021 N 345</w:t>
      </w:r>
      <w:r w:rsidR="00FC7663">
        <w:t>)</w:t>
      </w:r>
      <w:r w:rsidR="00E95967">
        <w:t xml:space="preserve"> (далее – правила благоустройства Горнозаводского городского округа)</w:t>
      </w:r>
      <w:r w:rsidR="00C206F1">
        <w:t>, следующее изменение:</w:t>
      </w:r>
    </w:p>
    <w:p w:rsidR="00A6145E" w:rsidRDefault="00C206F1" w:rsidP="00FC7663">
      <w:pPr>
        <w:pStyle w:val="a5"/>
      </w:pPr>
      <w:r>
        <w:t xml:space="preserve">1.1. </w:t>
      </w:r>
      <w:r w:rsidR="00E95967">
        <w:t xml:space="preserve">статью 11 и </w:t>
      </w:r>
      <w:r w:rsidR="00FC7663">
        <w:t>статью 45. изложить в редакции согласно приложению</w:t>
      </w:r>
      <w:r w:rsidR="00E95967">
        <w:t xml:space="preserve"> к настоящему решению;</w:t>
      </w:r>
    </w:p>
    <w:p w:rsidR="00E95967" w:rsidRDefault="00E95967" w:rsidP="00FC7663">
      <w:pPr>
        <w:pStyle w:val="a5"/>
      </w:pPr>
      <w:r>
        <w:t xml:space="preserve">1.2. правила благоустройства </w:t>
      </w:r>
      <w:r>
        <w:t>Горнозаводского городского округа</w:t>
      </w:r>
      <w:r>
        <w:t xml:space="preserve"> дополнить приложением № 1 и № 2.</w:t>
      </w:r>
    </w:p>
    <w:p w:rsidR="004B0FBC" w:rsidRDefault="00273058" w:rsidP="00662798">
      <w:pPr>
        <w:pStyle w:val="a5"/>
      </w:pPr>
      <w:r>
        <w:lastRenderedPageBreak/>
        <w:t>2</w:t>
      </w:r>
      <w:r w:rsidR="004B0FBC" w:rsidRPr="007A3AB7">
        <w:t xml:space="preserve">. </w:t>
      </w:r>
      <w:proofErr w:type="gramStart"/>
      <w:r w:rsidR="004B0FBC" w:rsidRPr="007A3AB7">
        <w:t xml:space="preserve">Обнародовать настоящее решение в зданиях, расположенных по адресам: </w:t>
      </w:r>
      <w:r w:rsidR="004B0FBC">
        <w:t xml:space="preserve">г. Горнозаводск, ул. Кирова, 65, г. Горнозаводск, ул. Свердлова, 59, </w:t>
      </w:r>
      <w:proofErr w:type="spellStart"/>
      <w:r w:rsidR="004B0FBC">
        <w:t>р.п</w:t>
      </w:r>
      <w:proofErr w:type="spellEnd"/>
      <w:r w:rsidR="004B0FBC">
        <w:t>.</w:t>
      </w:r>
      <w:proofErr w:type="gramEnd"/>
      <w:r w:rsidR="004B0FBC">
        <w:t xml:space="preserve"> Теплая Гора, ул. Советская, 5, </w:t>
      </w:r>
      <w:proofErr w:type="spellStart"/>
      <w:r w:rsidR="004B0FBC">
        <w:t>р.п</w:t>
      </w:r>
      <w:proofErr w:type="spellEnd"/>
      <w:r w:rsidR="004B0FBC">
        <w:t xml:space="preserve">. Промысла, ул. </w:t>
      </w:r>
      <w:proofErr w:type="gramStart"/>
      <w:r w:rsidR="004B0FBC" w:rsidRPr="00662798">
        <w:t>Комсомольская</w:t>
      </w:r>
      <w:proofErr w:type="gramEnd"/>
      <w:r w:rsidR="004B0FBC">
        <w:t xml:space="preserve">, 1, </w:t>
      </w:r>
      <w:proofErr w:type="spellStart"/>
      <w:r w:rsidR="004B0FBC">
        <w:t>р.п</w:t>
      </w:r>
      <w:proofErr w:type="spellEnd"/>
      <w:r w:rsidR="004B0FBC">
        <w:t xml:space="preserve">. </w:t>
      </w:r>
      <w:proofErr w:type="spellStart"/>
      <w:r w:rsidR="004B0FBC">
        <w:t>Кусье</w:t>
      </w:r>
      <w:proofErr w:type="spellEnd"/>
      <w:r w:rsidR="004B0FBC">
        <w:t xml:space="preserve">-Александровский, ул. Ленина, 2, </w:t>
      </w:r>
      <w:proofErr w:type="spellStart"/>
      <w:r w:rsidR="004B0FBC">
        <w:t>р.п</w:t>
      </w:r>
      <w:proofErr w:type="spellEnd"/>
      <w:r w:rsidR="004B0FBC">
        <w:t xml:space="preserve">. </w:t>
      </w:r>
      <w:proofErr w:type="gramStart"/>
      <w:r w:rsidR="004B0FBC">
        <w:t xml:space="preserve">Пашия, ул. Ленина, 4, п. </w:t>
      </w:r>
      <w:proofErr w:type="spellStart"/>
      <w:r w:rsidR="004B0FBC">
        <w:t>Вильва</w:t>
      </w:r>
      <w:proofErr w:type="spellEnd"/>
      <w:r w:rsidR="004B0FBC">
        <w:t xml:space="preserve">, </w:t>
      </w:r>
      <w:r w:rsidR="004B0FBC">
        <w:br/>
        <w:t xml:space="preserve">ул. Пионерская, 6, </w:t>
      </w:r>
      <w:proofErr w:type="spellStart"/>
      <w:r w:rsidR="004B0FBC">
        <w:t>р.п</w:t>
      </w:r>
      <w:proofErr w:type="spellEnd"/>
      <w:r w:rsidR="004B0FBC">
        <w:t>.</w:t>
      </w:r>
      <w:proofErr w:type="gramEnd"/>
      <w:r w:rsidR="004B0FBC">
        <w:t xml:space="preserve"> </w:t>
      </w:r>
      <w:proofErr w:type="gramStart"/>
      <w:r w:rsidR="004B0FBC">
        <w:t xml:space="preserve">Медведка, ул. Октябрьская, 18, п. Средняя Усьва, </w:t>
      </w:r>
      <w:r w:rsidR="004B0FBC">
        <w:br/>
        <w:t xml:space="preserve">ул. Советская, 12, </w:t>
      </w:r>
      <w:proofErr w:type="spellStart"/>
      <w:r w:rsidR="004B0FBC">
        <w:t>р.п</w:t>
      </w:r>
      <w:proofErr w:type="spellEnd"/>
      <w:r w:rsidR="004B0FBC">
        <w:t>.</w:t>
      </w:r>
      <w:proofErr w:type="gramEnd"/>
      <w:r w:rsidR="004B0FBC">
        <w:t xml:space="preserve"> Бисер, ул. </w:t>
      </w:r>
      <w:proofErr w:type="gramStart"/>
      <w:r w:rsidR="004B0FBC">
        <w:t>Советская</w:t>
      </w:r>
      <w:proofErr w:type="gramEnd"/>
      <w:r w:rsidR="004B0FBC">
        <w:t xml:space="preserve">, 23, </w:t>
      </w:r>
      <w:proofErr w:type="spellStart"/>
      <w:r w:rsidR="004B0FBC">
        <w:t>р.п</w:t>
      </w:r>
      <w:proofErr w:type="spellEnd"/>
      <w:r w:rsidR="004B0FBC">
        <w:t xml:space="preserve">. Старый Бисер, </w:t>
      </w:r>
      <w:r w:rsidR="002F203D">
        <w:br/>
      </w:r>
      <w:r w:rsidR="004B0FBC">
        <w:t xml:space="preserve">ул. Ермакова, 1, </w:t>
      </w:r>
      <w:proofErr w:type="spellStart"/>
      <w:r w:rsidR="004B0FBC">
        <w:t>р.п</w:t>
      </w:r>
      <w:proofErr w:type="spellEnd"/>
      <w:r w:rsidR="004B0FBC">
        <w:t>. Сараны, ул. Кирова, 2</w:t>
      </w:r>
      <w:r w:rsidR="004B0FBC" w:rsidRPr="007A3AB7">
        <w:t xml:space="preserve">, а также разместить на официальном сайте </w:t>
      </w:r>
      <w:r w:rsidR="004B0FBC">
        <w:t xml:space="preserve">администрации Горнозаводского городского округа Пермского края </w:t>
      </w:r>
      <w:r w:rsidR="004B0FBC" w:rsidRPr="007A3AB7">
        <w:t>(</w:t>
      </w:r>
      <w:hyperlink r:id="rId9" w:history="1">
        <w:r w:rsidR="00EC4FEB" w:rsidRPr="00B22516">
          <w:rPr>
            <w:rStyle w:val="af0"/>
          </w:rPr>
          <w:t>www.gornozavodskii.ru</w:t>
        </w:r>
      </w:hyperlink>
      <w:r w:rsidR="004B0FBC" w:rsidRPr="007A3AB7">
        <w:t>).</w:t>
      </w:r>
    </w:p>
    <w:p w:rsidR="00EC4FEB" w:rsidRPr="003E0CD0" w:rsidRDefault="00273058" w:rsidP="00662798">
      <w:pPr>
        <w:pStyle w:val="a5"/>
      </w:pPr>
      <w:r>
        <w:t>3</w:t>
      </w:r>
      <w:r w:rsidR="00EC4FEB">
        <w:t>. Настоящее решение вступает в силу с момента обнародования.</w:t>
      </w:r>
    </w:p>
    <w:p w:rsidR="004B0FBC" w:rsidRDefault="00273058" w:rsidP="004B0FBC">
      <w:pPr>
        <w:pStyle w:val="a5"/>
      </w:pPr>
      <w:r>
        <w:t>4</w:t>
      </w:r>
      <w:r w:rsidR="004B0FBC" w:rsidRPr="007A3AB7">
        <w:t xml:space="preserve">. </w:t>
      </w:r>
      <w:proofErr w:type="gramStart"/>
      <w:r w:rsidR="004B0FBC" w:rsidRPr="00BE5B31">
        <w:t>Контроль за</w:t>
      </w:r>
      <w:proofErr w:type="gramEnd"/>
      <w:r w:rsidR="004B0FBC" w:rsidRPr="00BE5B31">
        <w:t xml:space="preserve"> исполнением настоящего решения возложить на постоянный депутатский комитет Думы</w:t>
      </w:r>
      <w:r w:rsidR="004B0FBC">
        <w:t xml:space="preserve"> Горнозаводского городского округа</w:t>
      </w:r>
      <w:r w:rsidR="004B0FBC" w:rsidRPr="00BE5B31">
        <w:t xml:space="preserve"> по вопросам местного самоуправления, </w:t>
      </w:r>
      <w:proofErr w:type="spellStart"/>
      <w:r w:rsidR="004B0FBC" w:rsidRPr="00BE5B31">
        <w:t>природо</w:t>
      </w:r>
      <w:proofErr w:type="spellEnd"/>
      <w:r w:rsidR="004B0FBC" w:rsidRPr="00BE5B31">
        <w:t>-и землепользованию (Дёмина Н.И.).</w:t>
      </w:r>
    </w:p>
    <w:tbl>
      <w:tblPr>
        <w:tblW w:w="0" w:type="auto"/>
        <w:tblLayout w:type="fixed"/>
        <w:tblLook w:val="0000" w:firstRow="0" w:lastRow="0" w:firstColumn="0" w:lastColumn="0" w:noHBand="0" w:noVBand="0"/>
      </w:tblPr>
      <w:tblGrid>
        <w:gridCol w:w="5070"/>
        <w:gridCol w:w="4961"/>
      </w:tblGrid>
      <w:tr w:rsidR="004B0FBC" w:rsidRPr="00F0295C" w:rsidTr="00BB046E">
        <w:trPr>
          <w:trHeight w:val="621"/>
        </w:trPr>
        <w:tc>
          <w:tcPr>
            <w:tcW w:w="5070" w:type="dxa"/>
          </w:tcPr>
          <w:p w:rsidR="004B0FBC" w:rsidRPr="002E5C6E" w:rsidRDefault="004B0FBC" w:rsidP="00BB046E">
            <w:pPr>
              <w:tabs>
                <w:tab w:val="left" w:pos="5103"/>
                <w:tab w:val="right" w:pos="9639"/>
              </w:tabs>
              <w:suppressAutoHyphens/>
              <w:spacing w:before="480" w:line="240" w:lineRule="exact"/>
              <w:rPr>
                <w:szCs w:val="28"/>
              </w:rPr>
            </w:pPr>
            <w:r w:rsidRPr="002E5C6E">
              <w:rPr>
                <w:szCs w:val="28"/>
              </w:rPr>
              <w:t xml:space="preserve">Председатель </w:t>
            </w:r>
            <w:r>
              <w:rPr>
                <w:szCs w:val="28"/>
              </w:rPr>
              <w:t>Думы Горнозаводского городского округа Пермского края</w:t>
            </w:r>
          </w:p>
          <w:p w:rsidR="004B0FBC" w:rsidRDefault="004B0FBC" w:rsidP="00BB046E">
            <w:pPr>
              <w:spacing w:line="360" w:lineRule="exact"/>
              <w:jc w:val="both"/>
              <w:rPr>
                <w:szCs w:val="28"/>
              </w:rPr>
            </w:pPr>
          </w:p>
          <w:p w:rsidR="004B0FBC" w:rsidRPr="002E5C6E" w:rsidRDefault="004B0FBC" w:rsidP="00BB046E">
            <w:pPr>
              <w:spacing w:line="360" w:lineRule="exact"/>
              <w:jc w:val="both"/>
              <w:rPr>
                <w:szCs w:val="28"/>
              </w:rPr>
            </w:pPr>
          </w:p>
          <w:p w:rsidR="004B0FBC" w:rsidRPr="002E5C6E" w:rsidRDefault="004B0FBC" w:rsidP="00BB046E">
            <w:pPr>
              <w:spacing w:line="360" w:lineRule="exact"/>
              <w:jc w:val="both"/>
              <w:rPr>
                <w:szCs w:val="28"/>
              </w:rPr>
            </w:pPr>
            <w:r w:rsidRPr="002E5C6E">
              <w:rPr>
                <w:szCs w:val="28"/>
              </w:rPr>
              <w:t>__________________ В.Т. Роман</w:t>
            </w:r>
          </w:p>
        </w:tc>
        <w:tc>
          <w:tcPr>
            <w:tcW w:w="4961" w:type="dxa"/>
          </w:tcPr>
          <w:p w:rsidR="004B0FBC" w:rsidRPr="002E5C6E" w:rsidRDefault="004B0FBC" w:rsidP="00BB046E">
            <w:pPr>
              <w:tabs>
                <w:tab w:val="left" w:pos="5103"/>
                <w:tab w:val="right" w:pos="9639"/>
              </w:tabs>
              <w:suppressAutoHyphens/>
              <w:spacing w:before="480" w:line="240" w:lineRule="exact"/>
              <w:ind w:left="318"/>
              <w:rPr>
                <w:szCs w:val="28"/>
              </w:rPr>
            </w:pPr>
            <w:r w:rsidRPr="002E5C6E">
              <w:rPr>
                <w:szCs w:val="28"/>
              </w:rPr>
              <w:t xml:space="preserve">Глава </w:t>
            </w:r>
            <w:r>
              <w:rPr>
                <w:szCs w:val="28"/>
              </w:rPr>
              <w:t>городского округа</w:t>
            </w:r>
            <w:r w:rsidRPr="002E5C6E">
              <w:rPr>
                <w:szCs w:val="28"/>
              </w:rPr>
              <w:t xml:space="preserve"> – </w:t>
            </w:r>
            <w:r w:rsidRPr="002E5C6E">
              <w:rPr>
                <w:szCs w:val="28"/>
              </w:rPr>
              <w:br/>
              <w:t>глава администрации Горнозаводск</w:t>
            </w:r>
            <w:r>
              <w:rPr>
                <w:szCs w:val="28"/>
              </w:rPr>
              <w:t>ого городского округа Пермского края</w:t>
            </w:r>
          </w:p>
          <w:p w:rsidR="004B0FBC" w:rsidRPr="002E5C6E" w:rsidRDefault="004B0FBC" w:rsidP="00BB046E">
            <w:pPr>
              <w:spacing w:line="360" w:lineRule="exact"/>
              <w:ind w:left="318"/>
              <w:jc w:val="both"/>
              <w:rPr>
                <w:szCs w:val="28"/>
              </w:rPr>
            </w:pPr>
          </w:p>
          <w:p w:rsidR="004B0FBC" w:rsidRPr="002E5C6E" w:rsidRDefault="004B0FBC" w:rsidP="002332EB">
            <w:pPr>
              <w:spacing w:line="360" w:lineRule="exact"/>
              <w:ind w:left="318"/>
              <w:jc w:val="both"/>
              <w:rPr>
                <w:szCs w:val="28"/>
              </w:rPr>
            </w:pPr>
            <w:r w:rsidRPr="002E5C6E">
              <w:rPr>
                <w:szCs w:val="28"/>
              </w:rPr>
              <w:t xml:space="preserve">_________________ </w:t>
            </w:r>
            <w:r w:rsidR="002332EB">
              <w:rPr>
                <w:szCs w:val="28"/>
              </w:rPr>
              <w:t xml:space="preserve">В.В. </w:t>
            </w:r>
            <w:proofErr w:type="spellStart"/>
            <w:r w:rsidR="002332EB">
              <w:rPr>
                <w:szCs w:val="28"/>
              </w:rPr>
              <w:t>Лумпов</w:t>
            </w:r>
            <w:proofErr w:type="spellEnd"/>
          </w:p>
        </w:tc>
      </w:tr>
    </w:tbl>
    <w:p w:rsidR="00FC7663" w:rsidRDefault="00FC7663" w:rsidP="00FE5D67">
      <w:pPr>
        <w:autoSpaceDE w:val="0"/>
        <w:autoSpaceDN w:val="0"/>
        <w:adjustRightInd w:val="0"/>
        <w:jc w:val="both"/>
      </w:pPr>
    </w:p>
    <w:p w:rsidR="00FC7663" w:rsidRDefault="00FC7663" w:rsidP="00FC7663">
      <w:pPr>
        <w:pStyle w:val="a5"/>
      </w:pPr>
      <w:r>
        <w:br w:type="page"/>
      </w:r>
    </w:p>
    <w:p w:rsidR="00FC7663" w:rsidRDefault="00FC7663" w:rsidP="00FC7663">
      <w:pPr>
        <w:autoSpaceDE w:val="0"/>
        <w:autoSpaceDN w:val="0"/>
        <w:adjustRightInd w:val="0"/>
        <w:ind w:left="5670"/>
        <w:jc w:val="both"/>
      </w:pPr>
      <w:r>
        <w:lastRenderedPageBreak/>
        <w:t xml:space="preserve">Приложение </w:t>
      </w:r>
    </w:p>
    <w:p w:rsidR="004B0FBC" w:rsidRDefault="00FC7663" w:rsidP="00FC7663">
      <w:pPr>
        <w:autoSpaceDE w:val="0"/>
        <w:autoSpaceDN w:val="0"/>
        <w:adjustRightInd w:val="0"/>
        <w:ind w:left="5670"/>
        <w:jc w:val="both"/>
      </w:pPr>
      <w:r>
        <w:t xml:space="preserve">к решению Думы Горнозаводского городского округа Пермского края </w:t>
      </w:r>
      <w:proofErr w:type="gramStart"/>
      <w:r>
        <w:t>от</w:t>
      </w:r>
      <w:proofErr w:type="gramEnd"/>
      <w:r>
        <w:t xml:space="preserve"> _______ №___</w:t>
      </w:r>
    </w:p>
    <w:p w:rsidR="00466456" w:rsidRDefault="00466456" w:rsidP="00FC7663">
      <w:pPr>
        <w:autoSpaceDE w:val="0"/>
        <w:autoSpaceDN w:val="0"/>
        <w:adjustRightInd w:val="0"/>
        <w:ind w:left="5670"/>
        <w:jc w:val="both"/>
      </w:pPr>
    </w:p>
    <w:p w:rsidR="00C34FDD" w:rsidRPr="00C34FDD" w:rsidRDefault="00C34FDD" w:rsidP="00C34FDD">
      <w:pPr>
        <w:ind w:firstLine="540"/>
        <w:jc w:val="both"/>
        <w:rPr>
          <w:szCs w:val="28"/>
        </w:rPr>
      </w:pPr>
      <w:r w:rsidRPr="00C34FDD">
        <w:rPr>
          <w:b/>
          <w:bCs/>
          <w:szCs w:val="28"/>
        </w:rPr>
        <w:t>Статья 11. Ограждения, шлагбаумы и иные ограничивающие устройства</w:t>
      </w:r>
      <w:r w:rsidRPr="00C34FDD">
        <w:rPr>
          <w:szCs w:val="28"/>
        </w:rPr>
        <w:t xml:space="preserve"> </w:t>
      </w:r>
    </w:p>
    <w:p w:rsidR="00C34FDD" w:rsidRPr="00C34FDD" w:rsidRDefault="00C34FDD" w:rsidP="00C34FDD">
      <w:pPr>
        <w:jc w:val="both"/>
        <w:rPr>
          <w:szCs w:val="28"/>
        </w:rPr>
      </w:pPr>
      <w:r w:rsidRPr="00C34FDD">
        <w:rPr>
          <w:szCs w:val="28"/>
        </w:rPr>
        <w:t xml:space="preserve">  </w:t>
      </w:r>
    </w:p>
    <w:p w:rsidR="00C34FDD" w:rsidRPr="00C34FDD" w:rsidRDefault="00C34FDD" w:rsidP="00C34FDD">
      <w:pPr>
        <w:spacing w:line="360" w:lineRule="exact"/>
        <w:ind w:firstLine="709"/>
        <w:jc w:val="both"/>
        <w:rPr>
          <w:szCs w:val="28"/>
        </w:rPr>
      </w:pPr>
      <w:r>
        <w:rPr>
          <w:szCs w:val="28"/>
        </w:rPr>
        <w:t>11.1</w:t>
      </w:r>
      <w:r w:rsidRPr="00C34FDD">
        <w:rPr>
          <w:szCs w:val="28"/>
        </w:rPr>
        <w:t xml:space="preserve">. </w:t>
      </w:r>
      <w:proofErr w:type="gramStart"/>
      <w:r w:rsidRPr="00C34FDD">
        <w:rPr>
          <w:szCs w:val="28"/>
        </w:rPr>
        <w:t xml:space="preserve">В целях благоустройства на территории </w:t>
      </w:r>
      <w:r w:rsidR="00753729">
        <w:rPr>
          <w:szCs w:val="28"/>
        </w:rPr>
        <w:t>Горнозаводского городского округа</w:t>
      </w:r>
      <w:r w:rsidRPr="00C34FDD">
        <w:rPr>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метра, средние - 1,1-1,7 метра, высокие - 1,8-3,0 метра),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 На территории </w:t>
      </w:r>
      <w:r>
        <w:rPr>
          <w:szCs w:val="28"/>
        </w:rPr>
        <w:t>Горнозаводского городского округа</w:t>
      </w:r>
      <w:r w:rsidRPr="00C34FDD">
        <w:rPr>
          <w:szCs w:val="28"/>
        </w:rPr>
        <w:t xml:space="preserve"> </w:t>
      </w:r>
      <w:r w:rsidR="00C34FDD" w:rsidRPr="00C34FDD">
        <w:rPr>
          <w:szCs w:val="28"/>
        </w:rPr>
        <w:t xml:space="preserve">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3.1. ограждения строительных площадок и мест проведения ремонтных работ;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3.2.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3.3. ограждения территорий круглосуточных, охраняемых автостоянок, ограждения территорий объектов инженерного оборудования коммунальной инфраструктуры;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3.4. организации безопасного пешеходного движения вблизи проезжей части улиц и магистралей;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3.5. иных случаях, предусмотренных законодательством, муниципальными правовыми актами администрации </w:t>
      </w:r>
      <w:r>
        <w:rPr>
          <w:szCs w:val="28"/>
        </w:rPr>
        <w:t>Горнозаводского городского округа</w:t>
      </w:r>
      <w:r w:rsidR="00C34FDD" w:rsidRPr="00C34FDD">
        <w:rPr>
          <w:szCs w:val="28"/>
        </w:rPr>
        <w:t xml:space="preserve">. </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4. Ограничивающие устройства на территории </w:t>
      </w:r>
      <w:r>
        <w:rPr>
          <w:szCs w:val="28"/>
        </w:rPr>
        <w:t>Горнозаводского городского округа</w:t>
      </w:r>
      <w:r w:rsidR="00C34FDD" w:rsidRPr="00C34FDD">
        <w:rPr>
          <w:szCs w:val="28"/>
        </w:rPr>
        <w:t xml:space="preserve"> должны проектироваться в соответствии с действующими техническими регламентами и иными нормативно-техническими документами. </w:t>
      </w:r>
    </w:p>
    <w:p w:rsidR="00C34FDD" w:rsidRPr="00C34FDD" w:rsidRDefault="00753729" w:rsidP="00C34FDD">
      <w:pPr>
        <w:spacing w:line="360" w:lineRule="exact"/>
        <w:ind w:firstLine="709"/>
        <w:jc w:val="both"/>
        <w:rPr>
          <w:szCs w:val="28"/>
        </w:rPr>
      </w:pPr>
      <w:r>
        <w:rPr>
          <w:szCs w:val="28"/>
        </w:rPr>
        <w:lastRenderedPageBreak/>
        <w:t>11.</w:t>
      </w:r>
      <w:r w:rsidR="00C34FDD" w:rsidRPr="00C34FDD">
        <w:rPr>
          <w:szCs w:val="28"/>
        </w:rPr>
        <w:t>5. На территориях общественного, рекреационного назначения запрещено проектирование глухих и железобетонных ограждений, на названных территориях применяются декорат</w:t>
      </w:r>
      <w:r w:rsidR="00660390">
        <w:rPr>
          <w:szCs w:val="28"/>
        </w:rPr>
        <w:t>ивные металлические ограждения.</w:t>
      </w:r>
    </w:p>
    <w:p w:rsidR="00C34FDD" w:rsidRDefault="00753729" w:rsidP="00C34FDD">
      <w:pPr>
        <w:spacing w:line="360" w:lineRule="exact"/>
        <w:ind w:firstLine="709"/>
        <w:jc w:val="both"/>
        <w:rPr>
          <w:szCs w:val="28"/>
        </w:rPr>
      </w:pPr>
      <w:r>
        <w:rPr>
          <w:szCs w:val="28"/>
        </w:rPr>
        <w:t>11.</w:t>
      </w:r>
      <w:r w:rsidR="00C34FDD" w:rsidRPr="00C34FDD">
        <w:rPr>
          <w:szCs w:val="28"/>
        </w:rPr>
        <w:t xml:space="preserve">6. </w:t>
      </w:r>
      <w:r w:rsidR="002D1D8C">
        <w:rPr>
          <w:szCs w:val="28"/>
        </w:rPr>
        <w:t>О</w:t>
      </w:r>
      <w:r w:rsidR="00660390">
        <w:rPr>
          <w:szCs w:val="28"/>
        </w:rPr>
        <w:t>граждени</w:t>
      </w:r>
      <w:r w:rsidR="002D1D8C">
        <w:rPr>
          <w:szCs w:val="28"/>
        </w:rPr>
        <w:t xml:space="preserve">е земельных участков для индивидуального жилищного строительства, </w:t>
      </w:r>
      <w:r w:rsidR="003B3121">
        <w:rPr>
          <w:szCs w:val="28"/>
        </w:rPr>
        <w:t xml:space="preserve">блокированной застройки, </w:t>
      </w:r>
      <w:r w:rsidR="002D1D8C">
        <w:rPr>
          <w:szCs w:val="28"/>
        </w:rPr>
        <w:t>личного подсобного хозяйства, ведения садоводства, огородничества должно соответствовать следующим требованиям:</w:t>
      </w:r>
    </w:p>
    <w:p w:rsidR="003B3121" w:rsidRDefault="002D1D8C" w:rsidP="00C34FDD">
      <w:pPr>
        <w:spacing w:line="360" w:lineRule="exact"/>
        <w:ind w:firstLine="709"/>
        <w:jc w:val="both"/>
        <w:rPr>
          <w:szCs w:val="28"/>
        </w:rPr>
      </w:pPr>
      <w:r>
        <w:rPr>
          <w:szCs w:val="28"/>
        </w:rPr>
        <w:t>1</w:t>
      </w:r>
      <w:r w:rsidR="003B3121">
        <w:rPr>
          <w:szCs w:val="28"/>
        </w:rPr>
        <w:t>1</w:t>
      </w:r>
      <w:r>
        <w:rPr>
          <w:szCs w:val="28"/>
        </w:rPr>
        <w:t>.6.1. со стороны улиц</w:t>
      </w:r>
      <w:r w:rsidR="003B3121">
        <w:rPr>
          <w:szCs w:val="28"/>
        </w:rPr>
        <w:t>:</w:t>
      </w:r>
    </w:p>
    <w:p w:rsidR="003B3121" w:rsidRDefault="003B3121" w:rsidP="00C34FDD">
      <w:pPr>
        <w:spacing w:line="360" w:lineRule="exact"/>
        <w:ind w:firstLine="709"/>
        <w:jc w:val="both"/>
        <w:rPr>
          <w:szCs w:val="28"/>
        </w:rPr>
      </w:pPr>
      <w:r>
        <w:rPr>
          <w:szCs w:val="28"/>
        </w:rPr>
        <w:t>11.6.1.1.</w:t>
      </w:r>
      <w:r w:rsidR="002D1D8C">
        <w:rPr>
          <w:szCs w:val="28"/>
        </w:rPr>
        <w:t xml:space="preserve"> </w:t>
      </w:r>
      <w:r w:rsidR="002D1D8C">
        <w:rPr>
          <w:szCs w:val="28"/>
        </w:rPr>
        <w:t xml:space="preserve">высота ограждения </w:t>
      </w:r>
      <w:r w:rsidR="0036403D">
        <w:rPr>
          <w:szCs w:val="28"/>
        </w:rPr>
        <w:t>не должна превышать 2,0 м.,</w:t>
      </w:r>
    </w:p>
    <w:p w:rsidR="002D1D8C" w:rsidRDefault="003B3121" w:rsidP="00C34FDD">
      <w:pPr>
        <w:spacing w:line="360" w:lineRule="exact"/>
        <w:ind w:firstLine="709"/>
        <w:jc w:val="both"/>
        <w:rPr>
          <w:szCs w:val="28"/>
        </w:rPr>
      </w:pPr>
      <w:r>
        <w:rPr>
          <w:szCs w:val="28"/>
        </w:rPr>
        <w:t>11.6.1.2. допускается сплошное ограждение, кроме ограждения земельных участков в границах «треугольников видимости» примыкания улиц, проездов, проулков;</w:t>
      </w:r>
    </w:p>
    <w:p w:rsidR="003B3121" w:rsidRDefault="003B3121" w:rsidP="00C34FDD">
      <w:pPr>
        <w:spacing w:line="360" w:lineRule="exact"/>
        <w:ind w:firstLine="709"/>
        <w:jc w:val="both"/>
        <w:rPr>
          <w:szCs w:val="28"/>
        </w:rPr>
      </w:pPr>
      <w:r>
        <w:rPr>
          <w:szCs w:val="28"/>
        </w:rPr>
        <w:t>11.6.2. между земельными участками:</w:t>
      </w:r>
    </w:p>
    <w:p w:rsidR="003B3121" w:rsidRDefault="003B3121" w:rsidP="00C34FDD">
      <w:pPr>
        <w:spacing w:line="360" w:lineRule="exact"/>
        <w:ind w:firstLine="709"/>
        <w:jc w:val="both"/>
        <w:rPr>
          <w:szCs w:val="28"/>
        </w:rPr>
      </w:pPr>
      <w:r>
        <w:rPr>
          <w:szCs w:val="28"/>
        </w:rPr>
        <w:t xml:space="preserve">11.6.2.1 высота ограждения не должна превышать 1,8 м., </w:t>
      </w:r>
    </w:p>
    <w:p w:rsidR="003B3121" w:rsidRPr="00C34FDD" w:rsidRDefault="003B3121" w:rsidP="00C34FDD">
      <w:pPr>
        <w:spacing w:line="360" w:lineRule="exact"/>
        <w:ind w:firstLine="709"/>
        <w:jc w:val="both"/>
        <w:rPr>
          <w:szCs w:val="28"/>
        </w:rPr>
      </w:pPr>
      <w:r>
        <w:rPr>
          <w:szCs w:val="28"/>
        </w:rPr>
        <w:t xml:space="preserve">11.6.2.2. </w:t>
      </w:r>
      <w:r w:rsidR="0036403D">
        <w:rPr>
          <w:szCs w:val="28"/>
        </w:rPr>
        <w:t xml:space="preserve">не допускается сплошное </w:t>
      </w:r>
      <w:r>
        <w:rPr>
          <w:szCs w:val="28"/>
        </w:rPr>
        <w:t>ограждение</w:t>
      </w:r>
      <w:r w:rsidR="0036403D">
        <w:rPr>
          <w:szCs w:val="28"/>
        </w:rPr>
        <w:t>.</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7. Декоративные металлические ограждения должны быть выполнены в соответствии с образцами, согласованными с администрацией </w:t>
      </w:r>
      <w:r>
        <w:rPr>
          <w:szCs w:val="28"/>
        </w:rPr>
        <w:t>Горнозаводского городского округа</w:t>
      </w:r>
      <w:r w:rsidR="00C34FDD" w:rsidRPr="00C34FDD">
        <w:rPr>
          <w:szCs w:val="28"/>
        </w:rPr>
        <w:t xml:space="preserve"> и утвержденными решением администрации </w:t>
      </w:r>
      <w:r>
        <w:rPr>
          <w:szCs w:val="28"/>
        </w:rPr>
        <w:t>Горнозаводского городского округа</w:t>
      </w:r>
      <w:r w:rsidR="002D1D8C">
        <w:rPr>
          <w:szCs w:val="28"/>
        </w:rPr>
        <w:t>.</w:t>
      </w:r>
    </w:p>
    <w:p w:rsidR="00C34FDD" w:rsidRPr="00C34FDD" w:rsidRDefault="00753729" w:rsidP="00C34FDD">
      <w:pPr>
        <w:spacing w:line="360" w:lineRule="exact"/>
        <w:ind w:firstLine="709"/>
        <w:jc w:val="both"/>
        <w:rPr>
          <w:szCs w:val="28"/>
        </w:rPr>
      </w:pPr>
      <w:r>
        <w:rPr>
          <w:szCs w:val="28"/>
        </w:rPr>
        <w:t>11.</w:t>
      </w:r>
      <w:r w:rsidR="00C34FDD" w:rsidRPr="00C34FDD">
        <w:rPr>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00C34FDD" w:rsidRPr="00C34FDD">
        <w:rPr>
          <w:szCs w:val="28"/>
        </w:rPr>
        <w:t>вытаптывания</w:t>
      </w:r>
      <w:proofErr w:type="spellEnd"/>
      <w:r w:rsidR="00C34FDD" w:rsidRPr="00C34FDD">
        <w:rPr>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 </w:t>
      </w:r>
    </w:p>
    <w:p w:rsidR="00C34FDD" w:rsidRDefault="00C34FDD" w:rsidP="00466456">
      <w:pPr>
        <w:autoSpaceDE w:val="0"/>
        <w:autoSpaceDN w:val="0"/>
        <w:adjustRightInd w:val="0"/>
        <w:ind w:firstLine="540"/>
        <w:jc w:val="both"/>
        <w:outlineLvl w:val="0"/>
        <w:rPr>
          <w:b/>
          <w:bCs/>
          <w:szCs w:val="28"/>
        </w:rPr>
      </w:pPr>
    </w:p>
    <w:p w:rsidR="00C34FDD" w:rsidRDefault="00C34FDD" w:rsidP="00466456">
      <w:pPr>
        <w:autoSpaceDE w:val="0"/>
        <w:autoSpaceDN w:val="0"/>
        <w:adjustRightInd w:val="0"/>
        <w:ind w:firstLine="540"/>
        <w:jc w:val="both"/>
        <w:outlineLvl w:val="0"/>
        <w:rPr>
          <w:b/>
          <w:bCs/>
          <w:szCs w:val="28"/>
        </w:rPr>
      </w:pPr>
    </w:p>
    <w:p w:rsidR="00466456" w:rsidRDefault="00466456" w:rsidP="00466456">
      <w:pPr>
        <w:autoSpaceDE w:val="0"/>
        <w:autoSpaceDN w:val="0"/>
        <w:adjustRightInd w:val="0"/>
        <w:ind w:firstLine="540"/>
        <w:jc w:val="both"/>
        <w:outlineLvl w:val="0"/>
        <w:rPr>
          <w:b/>
          <w:bCs/>
          <w:szCs w:val="28"/>
        </w:rPr>
      </w:pPr>
      <w:r>
        <w:rPr>
          <w:b/>
          <w:bCs/>
          <w:szCs w:val="28"/>
        </w:rPr>
        <w:t>Статья 45. Прилегающая территор</w:t>
      </w:r>
      <w:bookmarkStart w:id="0" w:name="_GoBack"/>
      <w:bookmarkEnd w:id="0"/>
      <w:r>
        <w:rPr>
          <w:b/>
          <w:bCs/>
          <w:szCs w:val="28"/>
        </w:rPr>
        <w:t>ия</w:t>
      </w:r>
    </w:p>
    <w:p w:rsidR="00466456" w:rsidRDefault="00466456" w:rsidP="00466456">
      <w:pPr>
        <w:autoSpaceDE w:val="0"/>
        <w:autoSpaceDN w:val="0"/>
        <w:adjustRightInd w:val="0"/>
        <w:ind w:firstLine="567"/>
        <w:jc w:val="both"/>
      </w:pPr>
    </w:p>
    <w:p w:rsidR="00466456" w:rsidRDefault="00E95967" w:rsidP="00C34FDD">
      <w:pPr>
        <w:pStyle w:val="a5"/>
      </w:pPr>
      <w:r>
        <w:t xml:space="preserve">45.1. </w:t>
      </w:r>
      <w:r w:rsidR="00466456">
        <w:t xml:space="preserve">Границы прилегающих территории определяются настоящими </w:t>
      </w:r>
      <w:r w:rsidR="00F8522C">
        <w:t>П</w:t>
      </w:r>
      <w:r w:rsidR="00466456">
        <w:t>равилами</w:t>
      </w:r>
      <w:r w:rsidR="00F8522C">
        <w:t xml:space="preserve"> благоустройства и</w:t>
      </w:r>
      <w:r w:rsidR="00466456">
        <w:t xml:space="preserve"> </w:t>
      </w:r>
      <w:r w:rsidR="00466456" w:rsidRPr="00466456">
        <w:t xml:space="preserve">в соответствии с порядком, установленным Законом Пермского края от 06.10.2020 N 564-ПК </w:t>
      </w:r>
      <w:r w:rsidR="00466456">
        <w:t>«</w:t>
      </w:r>
      <w:r w:rsidR="00466456" w:rsidRPr="00466456">
        <w:t>О порядке определения органами местного самоуправления границ прилегающих территорий</w:t>
      </w:r>
      <w:r w:rsidR="00466456">
        <w:t>»</w:t>
      </w:r>
      <w:r w:rsidR="00466456" w:rsidRPr="00466456">
        <w:t>.</w:t>
      </w:r>
    </w:p>
    <w:p w:rsidR="00F8522C" w:rsidRDefault="00E95967" w:rsidP="00C34FDD">
      <w:pPr>
        <w:pStyle w:val="a5"/>
      </w:pPr>
      <w:r>
        <w:t xml:space="preserve">45.2. </w:t>
      </w:r>
      <w:r w:rsidR="00F8522C" w:rsidRPr="00F8522C">
        <w:t>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вопросам местного зна</w:t>
      </w:r>
      <w:r w:rsidR="00291171">
        <w:t>чения муниципальных образований.</w:t>
      </w:r>
    </w:p>
    <w:p w:rsidR="00BD4B1D" w:rsidRDefault="00906E92" w:rsidP="00C34FDD">
      <w:pPr>
        <w:pStyle w:val="a5"/>
      </w:pPr>
      <w:r>
        <w:t>45.2.1</w:t>
      </w:r>
      <w:r w:rsidR="00E95967">
        <w:t xml:space="preserve">. </w:t>
      </w:r>
      <w:r w:rsidR="00BD4B1D" w:rsidRPr="00BD4B1D">
        <w:t>Границы прилегающ</w:t>
      </w:r>
      <w:r w:rsidR="00BD4B1D">
        <w:t>их</w:t>
      </w:r>
      <w:r w:rsidR="00BD4B1D" w:rsidRPr="00BD4B1D">
        <w:t xml:space="preserve"> территории отображаются на схеме границ прилегающ</w:t>
      </w:r>
      <w:r w:rsidR="00BD4B1D">
        <w:t>их</w:t>
      </w:r>
      <w:r w:rsidR="00BD4B1D" w:rsidRPr="00BD4B1D">
        <w:t xml:space="preserve"> территори</w:t>
      </w:r>
      <w:r w:rsidR="00BD4B1D">
        <w:t>й</w:t>
      </w:r>
      <w:r w:rsidR="00BD4B1D" w:rsidRPr="00BD4B1D">
        <w:t>.</w:t>
      </w:r>
    </w:p>
    <w:p w:rsidR="00291171" w:rsidRDefault="00E95967" w:rsidP="00C34FDD">
      <w:pPr>
        <w:pStyle w:val="a5"/>
      </w:pPr>
      <w:r>
        <w:t>45.</w:t>
      </w:r>
      <w:r w:rsidR="00906E92">
        <w:t>3</w:t>
      </w:r>
      <w:r>
        <w:t xml:space="preserve">. </w:t>
      </w:r>
      <w:r w:rsidR="00291171">
        <w:t>Прилегающие территории устанавливаются к следующим объектам:</w:t>
      </w:r>
    </w:p>
    <w:p w:rsidR="00291171" w:rsidRDefault="00E95967" w:rsidP="00C34FDD">
      <w:pPr>
        <w:pStyle w:val="a5"/>
      </w:pPr>
      <w:r>
        <w:lastRenderedPageBreak/>
        <w:t>45.</w:t>
      </w:r>
      <w:r w:rsidR="00906E92">
        <w:t>3</w:t>
      </w:r>
      <w:r>
        <w:t xml:space="preserve">.1. </w:t>
      </w:r>
      <w:r w:rsidR="00291171">
        <w:t xml:space="preserve">многоквартирным жилым домам, в том числе к многоквартирным </w:t>
      </w:r>
      <w:r>
        <w:t>45.</w:t>
      </w:r>
      <w:r w:rsidR="00906E92">
        <w:t>3</w:t>
      </w:r>
      <w:r>
        <w:t xml:space="preserve">.2. </w:t>
      </w:r>
      <w:r w:rsidR="00291171">
        <w:t xml:space="preserve">малоэтажным, </w:t>
      </w:r>
      <w:proofErr w:type="spellStart"/>
      <w:r w:rsidR="00291171">
        <w:t>среднеэтажным</w:t>
      </w:r>
      <w:proofErr w:type="spellEnd"/>
      <w:r w:rsidR="00291171">
        <w:t xml:space="preserve"> и многоэтажным жилым домам;</w:t>
      </w:r>
    </w:p>
    <w:p w:rsidR="00291171" w:rsidRDefault="00E95967" w:rsidP="00C34FDD">
      <w:pPr>
        <w:pStyle w:val="a5"/>
      </w:pPr>
      <w:r>
        <w:t>45.</w:t>
      </w:r>
      <w:r w:rsidR="00906E92">
        <w:t>3</w:t>
      </w:r>
      <w:r>
        <w:t xml:space="preserve">.3. </w:t>
      </w:r>
      <w:r w:rsidR="00291171" w:rsidRPr="00291171">
        <w:t>индивидуальным жилым домам, жи</w:t>
      </w:r>
      <w:r w:rsidR="00291171">
        <w:t>л</w:t>
      </w:r>
      <w:r w:rsidR="00291171" w:rsidRPr="00291171">
        <w:t>ым домам блокированной застройки</w:t>
      </w:r>
      <w:r w:rsidR="00291171">
        <w:t>;</w:t>
      </w:r>
    </w:p>
    <w:p w:rsidR="00291171" w:rsidRDefault="00E95967" w:rsidP="00C34FDD">
      <w:pPr>
        <w:pStyle w:val="a5"/>
      </w:pPr>
      <w:r>
        <w:t>45.</w:t>
      </w:r>
      <w:r w:rsidR="00906E92">
        <w:t>3</w:t>
      </w:r>
      <w:r>
        <w:t xml:space="preserve">.4. </w:t>
      </w:r>
      <w:r w:rsidR="00291171">
        <w:t>объектам социального обслуживания, здравоохранения, образования, культуры, физической культуры и спорта</w:t>
      </w:r>
      <w:r w:rsidR="00653A5B">
        <w:t>, объекта</w:t>
      </w:r>
      <w:r w:rsidR="006A2F14">
        <w:t>м</w:t>
      </w:r>
      <w:r w:rsidR="00653A5B">
        <w:t xml:space="preserve"> коммерческого назначения</w:t>
      </w:r>
      <w:r w:rsidR="00291171">
        <w:t>;</w:t>
      </w:r>
    </w:p>
    <w:p w:rsidR="00291171" w:rsidRDefault="00E95967" w:rsidP="00C34FDD">
      <w:pPr>
        <w:pStyle w:val="a5"/>
      </w:pPr>
      <w:r>
        <w:t>45.</w:t>
      </w:r>
      <w:r w:rsidR="00906E92">
        <w:t>3</w:t>
      </w:r>
      <w:r>
        <w:t xml:space="preserve">.5. </w:t>
      </w:r>
      <w:r w:rsidR="00291171" w:rsidRPr="00291171">
        <w:t>объектам банковской и страховой деятельности, бытового обслуживания;</w:t>
      </w:r>
    </w:p>
    <w:p w:rsidR="00291171" w:rsidRDefault="00E95967" w:rsidP="00C34FDD">
      <w:pPr>
        <w:pStyle w:val="a5"/>
      </w:pPr>
      <w:r>
        <w:t>45.</w:t>
      </w:r>
      <w:r w:rsidR="00906E92">
        <w:t>3</w:t>
      </w:r>
      <w:r>
        <w:t xml:space="preserve">.6. </w:t>
      </w:r>
      <w:r w:rsidR="00291171" w:rsidRPr="00291171">
        <w:t>здан</w:t>
      </w:r>
      <w:r w:rsidR="00291171">
        <w:t>иям и строениям религиозного на</w:t>
      </w:r>
      <w:r w:rsidR="00291171" w:rsidRPr="00291171">
        <w:t>значения</w:t>
      </w:r>
      <w:r w:rsidR="00291171">
        <w:t>;</w:t>
      </w:r>
    </w:p>
    <w:p w:rsidR="00653A5B" w:rsidRDefault="00E95967" w:rsidP="00C34FDD">
      <w:pPr>
        <w:pStyle w:val="a5"/>
      </w:pPr>
      <w:r>
        <w:t>45.</w:t>
      </w:r>
      <w:r w:rsidR="00906E92">
        <w:t>3</w:t>
      </w:r>
      <w:r>
        <w:t xml:space="preserve">.7. </w:t>
      </w:r>
      <w:r w:rsidR="00653A5B">
        <w:t>промышленным объектам</w:t>
      </w:r>
      <w:r w:rsidR="006A2F14">
        <w:t xml:space="preserve"> </w:t>
      </w:r>
      <w:r w:rsidR="00884BF5">
        <w:t>и прочим объектам</w:t>
      </w:r>
      <w:r w:rsidR="00653A5B">
        <w:t>;</w:t>
      </w:r>
    </w:p>
    <w:p w:rsidR="00291171" w:rsidRDefault="00E95967" w:rsidP="00C34FDD">
      <w:pPr>
        <w:pStyle w:val="a5"/>
      </w:pPr>
      <w:r>
        <w:t>45.</w:t>
      </w:r>
      <w:r w:rsidR="00906E92">
        <w:t>3</w:t>
      </w:r>
      <w:r>
        <w:t xml:space="preserve">.8. </w:t>
      </w:r>
      <w:r w:rsidR="00291171" w:rsidRPr="00291171">
        <w:t>некапитальным строениям, сооружени</w:t>
      </w:r>
      <w:r w:rsidR="00291171">
        <w:t>я</w:t>
      </w:r>
      <w:r w:rsidR="00291171" w:rsidRPr="00291171">
        <w:t>м;</w:t>
      </w:r>
    </w:p>
    <w:p w:rsidR="00291171" w:rsidRDefault="00E95967" w:rsidP="00C34FDD">
      <w:pPr>
        <w:pStyle w:val="a5"/>
      </w:pPr>
      <w:r>
        <w:t>45.</w:t>
      </w:r>
      <w:r w:rsidR="00906E92">
        <w:t>3</w:t>
      </w:r>
      <w:r>
        <w:t xml:space="preserve">.9. </w:t>
      </w:r>
      <w:r w:rsidR="00291171">
        <w:t>наземным частям линейны</w:t>
      </w:r>
      <w:r w:rsidR="00291171" w:rsidRPr="00291171">
        <w:t>х объектов инженерной инфраструктуры;</w:t>
      </w:r>
    </w:p>
    <w:p w:rsidR="00291171" w:rsidRDefault="00E95967" w:rsidP="00C34FDD">
      <w:pPr>
        <w:pStyle w:val="a5"/>
      </w:pPr>
      <w:r>
        <w:t>45.</w:t>
      </w:r>
      <w:r w:rsidR="00906E92">
        <w:t>3</w:t>
      </w:r>
      <w:r>
        <w:t xml:space="preserve">.10. </w:t>
      </w:r>
      <w:r w:rsidR="00291171">
        <w:t>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w:t>
      </w:r>
      <w:r>
        <w:t>ичества;</w:t>
      </w:r>
    </w:p>
    <w:p w:rsidR="00E95967" w:rsidRDefault="00E95967" w:rsidP="00C34FDD">
      <w:pPr>
        <w:pStyle w:val="a5"/>
      </w:pPr>
      <w:r>
        <w:t>45.</w:t>
      </w:r>
      <w:r w:rsidR="00906E92">
        <w:t>3</w:t>
      </w:r>
      <w:r>
        <w:t>.11. подъездам к автомобильным дорогам и съездам с них;</w:t>
      </w:r>
    </w:p>
    <w:p w:rsidR="00E95967" w:rsidRDefault="00E95967" w:rsidP="00C34FDD">
      <w:pPr>
        <w:pStyle w:val="a5"/>
      </w:pPr>
      <w:r>
        <w:t>45.</w:t>
      </w:r>
      <w:r w:rsidR="00906E92">
        <w:t>3</w:t>
      </w:r>
      <w:r>
        <w:t xml:space="preserve">.12. </w:t>
      </w:r>
      <w:r w:rsidR="00D476B3">
        <w:t>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Горнозаводского городского округа для существующих видов объектов.</w:t>
      </w:r>
    </w:p>
    <w:p w:rsidR="000926EB" w:rsidRDefault="00D476B3" w:rsidP="00C34FDD">
      <w:pPr>
        <w:pStyle w:val="a5"/>
      </w:pPr>
      <w:r>
        <w:t>45.</w:t>
      </w:r>
      <w:r w:rsidR="00906E92">
        <w:t>4</w:t>
      </w:r>
      <w:r>
        <w:t xml:space="preserve">. </w:t>
      </w:r>
      <w:proofErr w:type="gramStart"/>
      <w:r w:rsidR="00F8522C" w:rsidRPr="00F8522C">
        <w:t>Физические, юридические лица независимо от организационно-правовых форм, индивидуальные предприниматели принимают меры по своевременному и качественному содержанию, включая полный комплекс работ по зимнему и летнему содержанию принадлежащих им на праве собственности, аренды или ином вещном праве земельных участков и имеющихся на них объектов, а также прилегающих территорий в соответствии с законодательством и настоящими Правилами благоустройства.</w:t>
      </w:r>
      <w:proofErr w:type="gramEnd"/>
    </w:p>
    <w:p w:rsidR="004A0DD9" w:rsidRDefault="00D476B3" w:rsidP="00C34FDD">
      <w:pPr>
        <w:pStyle w:val="a5"/>
      </w:pPr>
      <w:r>
        <w:t>45.</w:t>
      </w:r>
      <w:r w:rsidR="00906E92">
        <w:t>5</w:t>
      </w:r>
      <w:r>
        <w:t xml:space="preserve">. </w:t>
      </w:r>
      <w:r w:rsidR="004A0DD9" w:rsidRPr="004A0DD9">
        <w:t>Границы прилегающих территорий определяются следующим образом:</w:t>
      </w:r>
    </w:p>
    <w:p w:rsidR="004A0DD9" w:rsidRDefault="00D476B3" w:rsidP="00C34FDD">
      <w:pPr>
        <w:pStyle w:val="a5"/>
      </w:pPr>
      <w:r>
        <w:t>45.</w:t>
      </w:r>
      <w:r w:rsidR="00906E92">
        <w:t>5</w:t>
      </w:r>
      <w:r>
        <w:t xml:space="preserve">.1. </w:t>
      </w:r>
      <w:r w:rsidR="002F0010">
        <w:t>от границ земельных участков</w:t>
      </w:r>
      <w:r w:rsidR="000926EB">
        <w:t xml:space="preserve"> в случае</w:t>
      </w:r>
      <w:r w:rsidR="002F0010">
        <w:t>, если они установлены в соответствии с действующим земельным законодательством, не более 15 метров;</w:t>
      </w:r>
    </w:p>
    <w:p w:rsidR="002F0010" w:rsidRDefault="00D476B3" w:rsidP="00C34FDD">
      <w:pPr>
        <w:pStyle w:val="a5"/>
      </w:pPr>
      <w:r>
        <w:t>45.</w:t>
      </w:r>
      <w:r w:rsidR="00906E92">
        <w:t>5</w:t>
      </w:r>
      <w:r>
        <w:t xml:space="preserve">.2. </w:t>
      </w:r>
      <w:r w:rsidR="002F0010" w:rsidRPr="002F0010">
        <w:t>от границ здания, строения, сооружения в случае, если границы земельного участка под соответствующим зданием, строением, сооружением не установлены</w:t>
      </w:r>
      <w:r w:rsidR="006A2F14">
        <w:t xml:space="preserve"> в соответствии с действующим земельным законодательством</w:t>
      </w:r>
      <w:r w:rsidR="000926EB">
        <w:t>, не более 15 метров</w:t>
      </w:r>
      <w:r w:rsidR="00562B5A">
        <w:t>.</w:t>
      </w:r>
    </w:p>
    <w:p w:rsidR="00562B5A" w:rsidRDefault="00D476B3" w:rsidP="00C34FDD">
      <w:pPr>
        <w:pStyle w:val="a5"/>
      </w:pPr>
      <w:r>
        <w:t>45.</w:t>
      </w:r>
      <w:r w:rsidR="00906E92">
        <w:t>6</w:t>
      </w:r>
      <w:r>
        <w:t xml:space="preserve">. </w:t>
      </w:r>
      <w:r w:rsidR="00562B5A" w:rsidRPr="00562B5A">
        <w:t xml:space="preserve">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w:t>
      </w:r>
      <w:r w:rsidR="00E00178">
        <w:t>особенностей, установленных в</w:t>
      </w:r>
      <w:r w:rsidR="00562B5A" w:rsidRPr="00562B5A">
        <w:t xml:space="preserve"> соответствии с </w:t>
      </w:r>
      <w:r w:rsidR="00E00178">
        <w:t xml:space="preserve">частью </w:t>
      </w:r>
      <w:r w:rsidR="00884BF5">
        <w:t>8</w:t>
      </w:r>
      <w:r w:rsidR="00E00178">
        <w:t xml:space="preserve"> </w:t>
      </w:r>
      <w:r w:rsidR="00562B5A" w:rsidRPr="00562B5A">
        <w:t>настоящ</w:t>
      </w:r>
      <w:r w:rsidR="00E00178">
        <w:t>ей</w:t>
      </w:r>
      <w:r w:rsidR="00562B5A" w:rsidRPr="00562B5A">
        <w:t xml:space="preserve"> </w:t>
      </w:r>
      <w:r w:rsidR="00E00178">
        <w:t>статьи</w:t>
      </w:r>
      <w:r w:rsidR="00562B5A" w:rsidRPr="00562B5A">
        <w:t>, а также иных требований настоящих Правил.</w:t>
      </w:r>
    </w:p>
    <w:p w:rsidR="00562B5A" w:rsidRDefault="00D476B3" w:rsidP="00C34FDD">
      <w:pPr>
        <w:pStyle w:val="a5"/>
      </w:pPr>
      <w:r>
        <w:lastRenderedPageBreak/>
        <w:t>45.</w:t>
      </w:r>
      <w:r w:rsidR="00906E92">
        <w:t>7</w:t>
      </w:r>
      <w:r>
        <w:t xml:space="preserve">. </w:t>
      </w:r>
      <w:r w:rsidR="00562B5A" w:rsidRPr="00562B5A">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DF62C5" w:rsidRDefault="00D476B3" w:rsidP="00C34FDD">
      <w:pPr>
        <w:pStyle w:val="a5"/>
      </w:pPr>
      <w:r>
        <w:t>45.</w:t>
      </w:r>
      <w:r w:rsidR="00906E92">
        <w:t>8</w:t>
      </w:r>
      <w:r>
        <w:t xml:space="preserve">. </w:t>
      </w:r>
      <w:r w:rsidR="00DF62C5" w:rsidRPr="00DF62C5">
        <w:t xml:space="preserve">Границы прилегающих территорий определяются с соблюдением ограничений, установленных </w:t>
      </w:r>
      <w:r>
        <w:t>частью</w:t>
      </w:r>
      <w:r w:rsidR="00DF62C5" w:rsidRPr="00DF62C5">
        <w:t xml:space="preserve"> </w:t>
      </w:r>
      <w:r w:rsidR="00E00178">
        <w:t xml:space="preserve">9 </w:t>
      </w:r>
      <w:r w:rsidR="00DF62C5" w:rsidRPr="00DF62C5">
        <w:t>настоящ</w:t>
      </w:r>
      <w:r>
        <w:t>ей</w:t>
      </w:r>
      <w:r w:rsidR="00DF62C5" w:rsidRPr="00DF62C5">
        <w:t xml:space="preserve"> </w:t>
      </w:r>
      <w:r>
        <w:t>статьи</w:t>
      </w:r>
      <w:r w:rsidR="00DF62C5" w:rsidRPr="00DF62C5">
        <w:t>, с учетом следующих требований:</w:t>
      </w:r>
    </w:p>
    <w:p w:rsidR="00DF62C5" w:rsidRDefault="009770D9" w:rsidP="00C34FDD">
      <w:pPr>
        <w:pStyle w:val="a5"/>
      </w:pPr>
      <w:r>
        <w:t>45.</w:t>
      </w:r>
      <w:r w:rsidR="00906E92">
        <w:t>8</w:t>
      </w:r>
      <w:r>
        <w:t>.</w:t>
      </w:r>
      <w:r>
        <w:t xml:space="preserve">1 </w:t>
      </w:r>
      <w:r w:rsidR="00DF62C5" w:rsidRPr="00DF62C5">
        <w:t>границы прилегающих территорий не могут выходить за пределы территорий общего пользования;</w:t>
      </w:r>
    </w:p>
    <w:p w:rsidR="00DF62C5" w:rsidRDefault="009770D9" w:rsidP="00C34FDD">
      <w:pPr>
        <w:pStyle w:val="a5"/>
      </w:pPr>
      <w:r>
        <w:t>45.</w:t>
      </w:r>
      <w:r w:rsidR="00906E92">
        <w:t>8</w:t>
      </w:r>
      <w:r>
        <w:t>.</w:t>
      </w:r>
      <w:r>
        <w:t xml:space="preserve">2. </w:t>
      </w:r>
      <w:r w:rsidR="00DF62C5" w:rsidRPr="00DF62C5">
        <w:t xml:space="preserve">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w:t>
      </w:r>
      <w:r w:rsidR="00884BF5">
        <w:t>Горнозаводского</w:t>
      </w:r>
      <w:r w:rsidR="00DF62C5" w:rsidRPr="00DF62C5">
        <w:t xml:space="preserve"> городского округа;</w:t>
      </w:r>
    </w:p>
    <w:p w:rsidR="00DF62C5" w:rsidRDefault="009770D9" w:rsidP="00C34FDD">
      <w:pPr>
        <w:pStyle w:val="a5"/>
      </w:pPr>
      <w:r>
        <w:t>45.</w:t>
      </w:r>
      <w:r w:rsidR="00906E92">
        <w:t>8</w:t>
      </w:r>
      <w:r>
        <w:t>.</w:t>
      </w:r>
      <w:r>
        <w:t xml:space="preserve">3. </w:t>
      </w:r>
      <w:r w:rsidR="00DF62C5" w:rsidRPr="00DF62C5">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DF62C5" w:rsidRDefault="009770D9" w:rsidP="00C34FDD">
      <w:pPr>
        <w:pStyle w:val="a5"/>
      </w:pPr>
      <w:r>
        <w:t>45.</w:t>
      </w:r>
      <w:r w:rsidR="00906E92">
        <w:t>8</w:t>
      </w:r>
      <w:r>
        <w:t>.</w:t>
      </w:r>
      <w:r>
        <w:t xml:space="preserve">4. </w:t>
      </w:r>
      <w:r w:rsidR="00DF62C5" w:rsidRPr="00DF62C5">
        <w:t>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DF62C5" w:rsidRDefault="009770D9" w:rsidP="00C34FDD">
      <w:pPr>
        <w:pStyle w:val="a5"/>
      </w:pPr>
      <w:r>
        <w:t>45.</w:t>
      </w:r>
      <w:r w:rsidR="00906E92">
        <w:t>8</w:t>
      </w:r>
      <w:r>
        <w:t>.</w:t>
      </w:r>
      <w:r>
        <w:t xml:space="preserve">5. </w:t>
      </w:r>
      <w:r w:rsidR="00DF62C5" w:rsidRPr="00DF62C5">
        <w:t>пересечение границ прилегающих территорий не допускается</w:t>
      </w:r>
      <w:r w:rsidR="00DF62C5">
        <w:t>.</w:t>
      </w:r>
    </w:p>
    <w:p w:rsidR="00DF62C5" w:rsidRDefault="009770D9" w:rsidP="00C34FDD">
      <w:pPr>
        <w:pStyle w:val="a5"/>
      </w:pPr>
      <w:r>
        <w:t>45.</w:t>
      </w:r>
      <w:r w:rsidR="00906E92">
        <w:t>8</w:t>
      </w:r>
      <w:r>
        <w:t>.</w:t>
      </w:r>
      <w:r>
        <w:t xml:space="preserve">6. </w:t>
      </w:r>
      <w:r w:rsidR="00B52479">
        <w:t>использование прилегающих территорий в целях осуществления хозяйственной деятельности, в том числе обустройства ме</w:t>
      </w:r>
      <w:proofErr w:type="gramStart"/>
      <w:r w:rsidR="00B52479">
        <w:t>ст скл</w:t>
      </w:r>
      <w:proofErr w:type="gramEnd"/>
      <w:r w:rsidR="00B52479">
        <w:t>адирования, размещения инженерного оборудования, загрузочных площадок, автостоянок и парковок, экспозиции товаров</w:t>
      </w:r>
      <w:r w:rsidR="00E00178">
        <w:t xml:space="preserve"> не допускается</w:t>
      </w:r>
      <w:r w:rsidR="00B52479">
        <w:t>;</w:t>
      </w:r>
    </w:p>
    <w:p w:rsidR="00B52479" w:rsidRDefault="009770D9" w:rsidP="00C34FDD">
      <w:pPr>
        <w:pStyle w:val="a5"/>
      </w:pPr>
      <w:r>
        <w:t>45.</w:t>
      </w:r>
      <w:r w:rsidR="00906E92">
        <w:t>8</w:t>
      </w:r>
      <w:r>
        <w:t>.</w:t>
      </w:r>
      <w:r>
        <w:t xml:space="preserve">7. </w:t>
      </w:r>
      <w:r w:rsidR="00B52479">
        <w:t xml:space="preserve">не допускается </w:t>
      </w:r>
      <w:r w:rsidR="00B52479" w:rsidRPr="00B52479">
        <w:t>ограждение прилегающей</w:t>
      </w:r>
      <w:r w:rsidR="00E00178">
        <w:t xml:space="preserve"> территории.</w:t>
      </w:r>
    </w:p>
    <w:p w:rsidR="00E00178" w:rsidRDefault="009770D9" w:rsidP="00C34FDD">
      <w:pPr>
        <w:pStyle w:val="a5"/>
      </w:pPr>
      <w:r>
        <w:t>45.</w:t>
      </w:r>
      <w:r w:rsidR="00906E92">
        <w:t>9</w:t>
      </w:r>
      <w:r>
        <w:t xml:space="preserve">. </w:t>
      </w:r>
      <w:r w:rsidR="00E00178">
        <w:t>Особенности определения границ прилегающих территорий:</w:t>
      </w:r>
    </w:p>
    <w:p w:rsidR="00E00178" w:rsidRDefault="009770D9" w:rsidP="00C34FDD">
      <w:pPr>
        <w:pStyle w:val="a5"/>
      </w:pPr>
      <w:r>
        <w:t>45.</w:t>
      </w:r>
      <w:r w:rsidR="00906E92">
        <w:t>9</w:t>
      </w:r>
      <w:r>
        <w:t>.</w:t>
      </w:r>
      <w:r w:rsidR="00E00178">
        <w:t xml:space="preserve">1. </w:t>
      </w:r>
      <w:r w:rsidR="00E00178" w:rsidRPr="00E00178">
        <w:t xml:space="preserve">границы прилегающих территории в зависимости от существующей застройки имеют один замкнутый контур или </w:t>
      </w:r>
      <w:r w:rsidR="00E00178">
        <w:t>несколько</w:t>
      </w:r>
      <w:r w:rsidR="00E00178" w:rsidRPr="00E00178">
        <w:t xml:space="preserve"> непересекающихся замкнутых контура по периметру здания, строения, образованного земельного участка;</w:t>
      </w:r>
    </w:p>
    <w:p w:rsidR="00E00178" w:rsidRDefault="009770D9" w:rsidP="00C34FDD">
      <w:pPr>
        <w:pStyle w:val="a5"/>
      </w:pPr>
      <w:r>
        <w:t>45.</w:t>
      </w:r>
      <w:r w:rsidR="00906E92">
        <w:t>9</w:t>
      </w:r>
      <w:r>
        <w:t xml:space="preserve">.2. </w:t>
      </w:r>
      <w:r w:rsidR="00E00178">
        <w:t>в</w:t>
      </w:r>
      <w:r w:rsidR="00E00178" w:rsidRPr="00E00178">
        <w:t>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r w:rsidR="00E00178">
        <w:t>;</w:t>
      </w:r>
    </w:p>
    <w:p w:rsidR="00E00178" w:rsidRDefault="009770D9" w:rsidP="00C34FDD">
      <w:pPr>
        <w:pStyle w:val="a5"/>
      </w:pPr>
      <w:r>
        <w:t>45.</w:t>
      </w:r>
      <w:r w:rsidR="00906E92">
        <w:t>9</w:t>
      </w:r>
      <w:r>
        <w:t>.3.</w:t>
      </w:r>
      <w:r w:rsidR="00E00178">
        <w:t xml:space="preserve"> </w:t>
      </w:r>
      <w:r w:rsidR="00E00178" w:rsidRPr="00E00178">
        <w:t xml:space="preserve">внешняя часть границ прилегающей территории определяется </w:t>
      </w:r>
      <w:r w:rsidR="00E00178">
        <w:t>в соответствии с частью 5 настоящей статьи.</w:t>
      </w:r>
    </w:p>
    <w:p w:rsidR="00E02D88" w:rsidRDefault="009770D9" w:rsidP="00C34FDD">
      <w:pPr>
        <w:pStyle w:val="a5"/>
      </w:pPr>
      <w:r>
        <w:lastRenderedPageBreak/>
        <w:t>45.1</w:t>
      </w:r>
      <w:r w:rsidR="00906E92">
        <w:t>0</w:t>
      </w:r>
      <w:r w:rsidR="00E02D88">
        <w:t>. Основные требования к подготовке схемы границ прилегающей территории:</w:t>
      </w:r>
    </w:p>
    <w:p w:rsidR="00E02D88" w:rsidRDefault="009770D9" w:rsidP="00C34FDD">
      <w:pPr>
        <w:pStyle w:val="a5"/>
      </w:pPr>
      <w:r>
        <w:t>45.1</w:t>
      </w:r>
      <w:r w:rsidR="00906E92">
        <w:t>0</w:t>
      </w:r>
      <w:r>
        <w:t>.</w:t>
      </w:r>
      <w:r>
        <w:t>1.</w:t>
      </w:r>
      <w:r w:rsidR="00E02D88">
        <w:t xml:space="preserve"> Схема границ прилегающей территории подготавливается по форме согласно приложению 1 к настоящим Правилам и утверждается постановлением администрации Горнозаводского городского округа.</w:t>
      </w:r>
    </w:p>
    <w:p w:rsidR="00E02D88" w:rsidRDefault="009770D9" w:rsidP="00C34FDD">
      <w:pPr>
        <w:pStyle w:val="a5"/>
      </w:pPr>
      <w:r>
        <w:t>45.1</w:t>
      </w:r>
      <w:r w:rsidR="00906E92">
        <w:t>0</w:t>
      </w:r>
      <w:r>
        <w:t>.</w:t>
      </w:r>
      <w:r>
        <w:t>2.</w:t>
      </w:r>
      <w:r w:rsidR="00E02D88">
        <w:t xml:space="preserve"> Схема границ прилегающих территорий представляет собой текстовую часть и графическое изображение границ прилегающей территории. 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(при наличии); адрес здания, строения, о</w:t>
      </w:r>
      <w:r w:rsidR="00884BF5">
        <w:t>бразованного земельного участка</w:t>
      </w:r>
      <w:r w:rsidR="00F924B3">
        <w:t>, описание объекта</w:t>
      </w:r>
      <w:r w:rsidR="00E02D88">
        <w:t>.</w:t>
      </w:r>
    </w:p>
    <w:p w:rsidR="00E02D88" w:rsidRDefault="009770D9" w:rsidP="00C34FDD">
      <w:pPr>
        <w:pStyle w:val="a5"/>
      </w:pPr>
      <w:r>
        <w:t>45.1</w:t>
      </w:r>
      <w:r w:rsidR="00906E92">
        <w:t>0</w:t>
      </w:r>
      <w:r>
        <w:t>.</w:t>
      </w:r>
      <w:r>
        <w:t>3</w:t>
      </w:r>
      <w:r w:rsidR="00E02D88">
        <w:t>. Схема может быть подготовлена для одной, нескольких или всех прилегающих территорий муниципального образования в виде единого документа.</w:t>
      </w:r>
    </w:p>
    <w:p w:rsidR="00E02D88" w:rsidRDefault="00F924B3" w:rsidP="00C34FDD">
      <w:pPr>
        <w:pStyle w:val="a5"/>
      </w:pPr>
      <w:r>
        <w:t>45.1</w:t>
      </w:r>
      <w:r w:rsidR="00906E92">
        <w:t>0</w:t>
      </w:r>
      <w:r>
        <w:t>.3.1</w:t>
      </w:r>
      <w:r w:rsidR="00884BF5">
        <w:t>. в</w:t>
      </w:r>
      <w:r w:rsidR="00E02D88">
        <w:t xml:space="preserve"> случае если Схема подготавливается для нескольких или всех прилегающих территорий муниципального образования, прилегающим территориям присваиваются последовательные условные номера.</w:t>
      </w:r>
    </w:p>
    <w:p w:rsidR="00E02D88" w:rsidRDefault="00F924B3" w:rsidP="00C34FDD">
      <w:pPr>
        <w:pStyle w:val="a5"/>
      </w:pPr>
      <w:r>
        <w:t>45.1</w:t>
      </w:r>
      <w:r w:rsidR="00906E92">
        <w:t>0</w:t>
      </w:r>
      <w:r w:rsidR="00E02D88">
        <w:t>.</w:t>
      </w:r>
      <w:r w:rsidR="00906E92">
        <w:t>4</w:t>
      </w:r>
      <w:r w:rsidR="00E02D88">
        <w:t xml:space="preserve"> Схема границ прилегающей территории подготавливается собственниками, иными законными владельцами здания, строения, образованного земельного участка, органом местного самоуправления или по их заказу. При подготовке схемы границ прилегающей территории учитываются материалы и сведения:</w:t>
      </w:r>
    </w:p>
    <w:p w:rsidR="00E02D88" w:rsidRDefault="00E02D88" w:rsidP="00C34FDD">
      <w:pPr>
        <w:pStyle w:val="a5"/>
      </w:pPr>
      <w:r>
        <w:t>- проектов планировки территории;</w:t>
      </w:r>
    </w:p>
    <w:p w:rsidR="00E02D88" w:rsidRDefault="00E02D88" w:rsidP="00C34FDD">
      <w:pPr>
        <w:pStyle w:val="a5"/>
      </w:pPr>
      <w:r>
        <w:t>- землеустроительной документации;</w:t>
      </w:r>
    </w:p>
    <w:p w:rsidR="00E02D88" w:rsidRDefault="00E02D88" w:rsidP="00C34FDD">
      <w:pPr>
        <w:pStyle w:val="a5"/>
      </w:pPr>
      <w:r>
        <w:t>- о зонах с особыми условиями использования территории;</w:t>
      </w:r>
    </w:p>
    <w:p w:rsidR="00E02D88" w:rsidRDefault="00E02D88" w:rsidP="00C34FDD">
      <w:pPr>
        <w:pStyle w:val="a5"/>
      </w:pPr>
      <w:r>
        <w:t>- о земельных участках общего пользования и территориях общего пользования, красных линиях;</w:t>
      </w:r>
    </w:p>
    <w:p w:rsidR="00E02D88" w:rsidRDefault="00E02D88" w:rsidP="00C34FDD">
      <w:pPr>
        <w:pStyle w:val="a5"/>
      </w:pPr>
      <w:r>
        <w:t>- о местоположении границ прилегающих земельных участков;</w:t>
      </w:r>
    </w:p>
    <w:p w:rsidR="00E02D88" w:rsidRDefault="00E02D88" w:rsidP="00C34FDD">
      <w:pPr>
        <w:pStyle w:val="a5"/>
      </w:pPr>
      <w:r>
        <w:t>- о местоположении зданий, объектов незавершенного строительства.</w:t>
      </w:r>
    </w:p>
    <w:p w:rsidR="00E02D88" w:rsidRDefault="00F924B3" w:rsidP="00C34FDD">
      <w:pPr>
        <w:pStyle w:val="a5"/>
      </w:pPr>
      <w:r>
        <w:t>45.1</w:t>
      </w:r>
      <w:r w:rsidR="00906E92">
        <w:t>0</w:t>
      </w:r>
      <w:r w:rsidR="00E02D88">
        <w:t>.</w:t>
      </w:r>
      <w:r w:rsidR="00906E92">
        <w:t>5.</w:t>
      </w:r>
      <w:r w:rsidR="00E02D88">
        <w:t xml:space="preserve">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02D88" w:rsidRDefault="00F924B3" w:rsidP="00C34FDD">
      <w:pPr>
        <w:pStyle w:val="a5"/>
      </w:pPr>
      <w:r>
        <w:t>45.1</w:t>
      </w:r>
      <w:r w:rsidR="00906E92">
        <w:t>0</w:t>
      </w:r>
      <w:r w:rsidR="00E02D88">
        <w:t>.</w:t>
      </w:r>
      <w:r w:rsidR="00906E92">
        <w:t>6.</w:t>
      </w:r>
      <w:r w:rsidR="00E02D88">
        <w:t xml:space="preserve"> В текстовой части схемы границ прилегающей территории приводятся:</w:t>
      </w:r>
    </w:p>
    <w:p w:rsidR="00E02D88" w:rsidRDefault="00F924B3" w:rsidP="00C34FDD">
      <w:pPr>
        <w:pStyle w:val="a5"/>
      </w:pPr>
      <w:r>
        <w:lastRenderedPageBreak/>
        <w:t>45.1</w:t>
      </w:r>
      <w:r w:rsidR="002138E4">
        <w:t>0</w:t>
      </w:r>
      <w:r>
        <w:t>.</w:t>
      </w:r>
      <w:r w:rsidR="002138E4">
        <w:t>6.</w:t>
      </w:r>
      <w:r w:rsidR="00433FE7">
        <w:t>1.</w:t>
      </w:r>
      <w:r w:rsidR="00E02D88">
        <w:t xml:space="preserve"> 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E02D88" w:rsidRDefault="00F924B3" w:rsidP="00C34FDD">
      <w:pPr>
        <w:pStyle w:val="a5"/>
      </w:pPr>
      <w:r>
        <w:t>45.1</w:t>
      </w:r>
      <w:r w:rsidR="002138E4">
        <w:t>0</w:t>
      </w:r>
      <w:r w:rsidR="00433FE7">
        <w:t>.</w:t>
      </w:r>
      <w:r w:rsidR="002138E4">
        <w:t>6.</w:t>
      </w:r>
      <w:r w:rsidR="00433FE7">
        <w:t>2.</w:t>
      </w:r>
      <w:r w:rsidR="00E02D88">
        <w:t xml:space="preserve"> проектная площадь прилегающей территории, образуемой в соответствии со схемой границ прилегающей территории;</w:t>
      </w:r>
    </w:p>
    <w:p w:rsidR="00E02D88" w:rsidRDefault="00F924B3" w:rsidP="00C34FDD">
      <w:pPr>
        <w:pStyle w:val="a5"/>
      </w:pPr>
      <w:r>
        <w:t>45.1</w:t>
      </w:r>
      <w:r w:rsidR="002138E4">
        <w:t>0</w:t>
      </w:r>
      <w:r w:rsidR="00433FE7">
        <w:t>.</w:t>
      </w:r>
      <w:r w:rsidR="002138E4">
        <w:t>6.</w:t>
      </w:r>
      <w:r w:rsidR="00433FE7">
        <w:t>3.</w:t>
      </w:r>
      <w:r w:rsidR="00E02D88">
        <w:t xml:space="preserve"> наличие объектов (в том числе благоустройства), расположенных на прилегающей территории, с их описанием;</w:t>
      </w:r>
    </w:p>
    <w:p w:rsidR="00E02D88" w:rsidRDefault="002138E4" w:rsidP="00C34FDD">
      <w:pPr>
        <w:pStyle w:val="a5"/>
      </w:pPr>
      <w:r>
        <w:t>45.</w:t>
      </w:r>
      <w:r w:rsidR="00433FE7">
        <w:t>10.7</w:t>
      </w:r>
      <w:r w:rsidR="00E02D88">
        <w:t>. Графическая часть схемы границ прилегающей территори</w:t>
      </w:r>
      <w:r w:rsidR="00884BF5">
        <w:t xml:space="preserve">и составляется в масштабе 1:500, </w:t>
      </w:r>
      <w:r w:rsidR="00E02D88">
        <w:t xml:space="preserve">1:1000 </w:t>
      </w:r>
      <w:r w:rsidR="00433FE7">
        <w:t xml:space="preserve">или 1:2000 </w:t>
      </w:r>
      <w:r w:rsidR="00E02D88">
        <w:t>с использованием системы координат, применяемой при ведении Единого государственного реестра недвижимости.</w:t>
      </w:r>
    </w:p>
    <w:p w:rsidR="00E02D88" w:rsidRDefault="002138E4" w:rsidP="00C34FDD">
      <w:pPr>
        <w:pStyle w:val="a5"/>
      </w:pPr>
      <w:r>
        <w:t>45.</w:t>
      </w:r>
      <w:r w:rsidR="00433FE7">
        <w:t>10.8</w:t>
      </w:r>
      <w:r w:rsidR="00E02D88">
        <w:t>. Утверждение схемы границ прилегающей территории.</w:t>
      </w:r>
    </w:p>
    <w:p w:rsidR="00E02D88" w:rsidRDefault="002138E4" w:rsidP="00C34FDD">
      <w:pPr>
        <w:pStyle w:val="a5"/>
      </w:pPr>
      <w:r>
        <w:t>45.</w:t>
      </w:r>
      <w:r w:rsidR="00433FE7">
        <w:t>10.8</w:t>
      </w:r>
      <w:r w:rsidR="00E02D88">
        <w:t xml:space="preserve">.1. </w:t>
      </w:r>
      <w:proofErr w:type="gramStart"/>
      <w:r w:rsidR="00E02D88">
        <w:t xml:space="preserve">Заявитель обращается в уполномоченный администрацией </w:t>
      </w:r>
      <w:r w:rsidR="00433FE7">
        <w:t>Горнозаводского</w:t>
      </w:r>
      <w:r w:rsidR="00E02D88">
        <w:t xml:space="preserve"> городского округа орган лично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2 к настоящим Правилам на имя начальника Уполномоченного органа, в котором указываются местоположение прилегающей территории, ее площадь;</w:t>
      </w:r>
      <w:proofErr w:type="gramEnd"/>
      <w:r w:rsidR="00E02D88">
        <w:t xml:space="preserve"> </w:t>
      </w:r>
      <w:proofErr w:type="gramStart"/>
      <w:r w:rsidR="00E02D88">
        <w:t>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территории, с их описанием; сведения о собственнике и (или) ином владельце здания, строения, земельного участка; способ получения, дата, подпись, а также:</w:t>
      </w:r>
      <w:proofErr w:type="gramEnd"/>
    </w:p>
    <w:p w:rsidR="00E02D88" w:rsidRDefault="002138E4" w:rsidP="00C34FDD">
      <w:pPr>
        <w:pStyle w:val="a5"/>
      </w:pPr>
      <w:r>
        <w:t>45.</w:t>
      </w:r>
      <w:r w:rsidR="00B31E35">
        <w:t>10.8.1.1.</w:t>
      </w:r>
      <w:r w:rsidR="00E02D88">
        <w:t xml:space="preserve">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02D88" w:rsidRDefault="002138E4" w:rsidP="00C34FDD">
      <w:pPr>
        <w:pStyle w:val="a5"/>
      </w:pPr>
      <w:r>
        <w:t>45.</w:t>
      </w:r>
      <w:r w:rsidR="00B31E35">
        <w:t>10.8.1.2.</w:t>
      </w:r>
      <w:r w:rsidR="00E02D88">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02D88" w:rsidRDefault="002138E4" w:rsidP="00C34FDD">
      <w:pPr>
        <w:pStyle w:val="a5"/>
      </w:pPr>
      <w:r>
        <w:t>45.</w:t>
      </w:r>
      <w:r w:rsidR="00B31E35">
        <w:t>10.8.1.</w:t>
      </w:r>
      <w:r w:rsidR="00E02D88">
        <w:t>3</w:t>
      </w:r>
      <w:r w:rsidR="00B31E35">
        <w:t>.</w:t>
      </w:r>
      <w:r w:rsidR="00E02D88">
        <w:t xml:space="preserve"> фамилия, имя и отчество представителя </w:t>
      </w:r>
      <w:proofErr w:type="gramStart"/>
      <w:r w:rsidR="00E02D88">
        <w:t>заявителя</w:t>
      </w:r>
      <w:proofErr w:type="gramEnd"/>
      <w:r w:rsidR="00E02D88">
        <w:t xml:space="preserve"> и реквизиты документа, подтверждающего его полномочия, - в случае если заявление подается представителем заявителя;</w:t>
      </w:r>
    </w:p>
    <w:p w:rsidR="00E02D88" w:rsidRDefault="002138E4" w:rsidP="00C34FDD">
      <w:pPr>
        <w:pStyle w:val="a5"/>
      </w:pPr>
      <w:r>
        <w:t>45.</w:t>
      </w:r>
      <w:r w:rsidR="00B31E35">
        <w:t>10.8.1.4.</w:t>
      </w:r>
      <w:r w:rsidR="00E02D88">
        <w:t xml:space="preserve"> почтовый адрес, адрес электронной почты, номер телефона для связи с заявителем или представителем заявителя;</w:t>
      </w:r>
    </w:p>
    <w:p w:rsidR="00E02D88" w:rsidRDefault="002138E4" w:rsidP="00C34FDD">
      <w:pPr>
        <w:pStyle w:val="a5"/>
      </w:pPr>
      <w:r>
        <w:lastRenderedPageBreak/>
        <w:t>45.</w:t>
      </w:r>
      <w:r w:rsidR="00B31E35">
        <w:t>10.8.1.</w:t>
      </w:r>
      <w:r w:rsidR="00E02D88">
        <w:t>5</w:t>
      </w:r>
      <w:r w:rsidR="00B31E35">
        <w:t>.</w:t>
      </w:r>
      <w:r w:rsidR="00E02D88">
        <w:t xml:space="preserve"> личная подпись заявителя с расшифровкой подписи, дата обращения.</w:t>
      </w:r>
    </w:p>
    <w:p w:rsidR="00E02D88" w:rsidRDefault="002138E4" w:rsidP="00C34FDD">
      <w:pPr>
        <w:pStyle w:val="a5"/>
      </w:pPr>
      <w:r>
        <w:t>45.</w:t>
      </w:r>
      <w:r w:rsidR="00937ECA">
        <w:t>10.8.2. к</w:t>
      </w:r>
      <w:r w:rsidR="00E02D88">
        <w:t xml:space="preserve"> заявлению прилагаются:</w:t>
      </w:r>
    </w:p>
    <w:p w:rsidR="00E02D88" w:rsidRDefault="002138E4" w:rsidP="00C34FDD">
      <w:pPr>
        <w:pStyle w:val="a5"/>
      </w:pPr>
      <w:r>
        <w:t>45.</w:t>
      </w:r>
      <w:r w:rsidR="00937ECA">
        <w:t>10.8.2.1.</w:t>
      </w:r>
      <w:r w:rsidR="00E02D88">
        <w:t xml:space="preserve"> копия документа, подтверждающего полномочия представителя заявителя, в случае если заявление подается представителем заявителя;</w:t>
      </w:r>
    </w:p>
    <w:p w:rsidR="00E02D88" w:rsidRDefault="002138E4" w:rsidP="00C34FDD">
      <w:pPr>
        <w:pStyle w:val="a5"/>
      </w:pPr>
      <w:r>
        <w:t>45.</w:t>
      </w:r>
      <w:r w:rsidR="00937ECA">
        <w:t>10.8.2.</w:t>
      </w:r>
      <w:r w:rsidR="00E02D88">
        <w:t>2 схема границ прилегающей территории;</w:t>
      </w:r>
    </w:p>
    <w:p w:rsidR="00E02D88" w:rsidRDefault="002138E4" w:rsidP="00C34FDD">
      <w:pPr>
        <w:pStyle w:val="a5"/>
      </w:pPr>
      <w:r>
        <w:t>45.</w:t>
      </w:r>
      <w:r w:rsidR="00937ECA">
        <w:t>10.8.2.</w:t>
      </w:r>
      <w:r w:rsidR="00E02D88">
        <w:t xml:space="preserve">3 копии правоустанавливающих и (или) </w:t>
      </w:r>
      <w:proofErr w:type="spellStart"/>
      <w:r w:rsidR="00E02D88">
        <w:t>правоудостоверяющих</w:t>
      </w:r>
      <w:proofErr w:type="spellEnd"/>
      <w:r w:rsidR="00E02D88">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E02D88" w:rsidRDefault="002138E4" w:rsidP="00C34FDD">
      <w:pPr>
        <w:pStyle w:val="a5"/>
      </w:pPr>
      <w:r>
        <w:t>45.</w:t>
      </w:r>
      <w:r w:rsidR="00937ECA">
        <w:t>10.8.3</w:t>
      </w:r>
      <w:r w:rsidR="00E02D88">
        <w:t>. В порядке межведомственного электронного взаимодействия Управлением запрашиваются следующие документы:</w:t>
      </w:r>
    </w:p>
    <w:p w:rsidR="00E02D88" w:rsidRDefault="002138E4" w:rsidP="00C34FDD">
      <w:pPr>
        <w:pStyle w:val="a5"/>
      </w:pPr>
      <w:r>
        <w:t>45.</w:t>
      </w:r>
      <w:r w:rsidR="00937ECA">
        <w:t>10.8.3.</w:t>
      </w:r>
      <w:r w:rsidR="00E02D88">
        <w:t>1</w:t>
      </w:r>
      <w:r w:rsidR="00937ECA">
        <w:t>.</w:t>
      </w:r>
      <w:r w:rsidR="00E02D88">
        <w:t xml:space="preserve"> выписка из Единого государственного реестра недвижимости;</w:t>
      </w:r>
    </w:p>
    <w:p w:rsidR="00E02D88" w:rsidRDefault="002138E4" w:rsidP="00C34FDD">
      <w:pPr>
        <w:pStyle w:val="a5"/>
      </w:pPr>
      <w:r>
        <w:t>45.</w:t>
      </w:r>
      <w:r w:rsidR="00937ECA">
        <w:t>10.8.3.</w:t>
      </w:r>
      <w:r w:rsidR="00E02D88">
        <w:t>2</w:t>
      </w:r>
      <w:r w:rsidR="00937ECA">
        <w:t>.</w:t>
      </w:r>
      <w:r w:rsidR="00E02D88">
        <w:t xml:space="preserve"> выписка о ка</w:t>
      </w:r>
      <w:r w:rsidR="00884BF5">
        <w:t>дастровом плане территории</w:t>
      </w:r>
      <w:r w:rsidR="00E02D88">
        <w:t>;</w:t>
      </w:r>
    </w:p>
    <w:p w:rsidR="00E02D88" w:rsidRDefault="002138E4" w:rsidP="00C34FDD">
      <w:pPr>
        <w:pStyle w:val="a5"/>
      </w:pPr>
      <w:r>
        <w:t>45.</w:t>
      </w:r>
      <w:r w:rsidR="00937ECA">
        <w:t>10.8.3.</w:t>
      </w:r>
      <w:r w:rsidR="00E02D88">
        <w:t>3</w:t>
      </w:r>
      <w:r w:rsidR="00937ECA">
        <w:t>.</w:t>
      </w:r>
      <w:r w:rsidR="00E02D88">
        <w:t xml:space="preserve"> выписка из ЕГРЮЛ и ЕГРИП.</w:t>
      </w:r>
    </w:p>
    <w:p w:rsidR="00E02D88" w:rsidRDefault="002138E4" w:rsidP="00C34FDD">
      <w:pPr>
        <w:pStyle w:val="a5"/>
      </w:pPr>
      <w:r>
        <w:t>45.</w:t>
      </w:r>
      <w:r w:rsidR="00937ECA">
        <w:t>10.8.4</w:t>
      </w:r>
      <w:r w:rsidR="00E02D88">
        <w:t xml:space="preserve">. Срок рассмотрения заявления - 30 календарных дней со дня регистрации </w:t>
      </w:r>
      <w:proofErr w:type="gramStart"/>
      <w:r w:rsidR="00E02D88">
        <w:t>заявления</w:t>
      </w:r>
      <w:proofErr w:type="gramEnd"/>
      <w:r w:rsidR="00E02D88">
        <w:t xml:space="preserve"> об утверждении схемы границ прилегающей территории.</w:t>
      </w:r>
    </w:p>
    <w:p w:rsidR="00E02D88" w:rsidRDefault="002138E4" w:rsidP="00C34FDD">
      <w:pPr>
        <w:pStyle w:val="a5"/>
      </w:pPr>
      <w:r>
        <w:t>45.</w:t>
      </w:r>
      <w:r w:rsidR="00937ECA">
        <w:t>10.8.4.1</w:t>
      </w:r>
      <w:r w:rsidR="00E02D88">
        <w:t xml:space="preserve">. </w:t>
      </w:r>
      <w:r w:rsidR="00884BF5">
        <w:t>р</w:t>
      </w:r>
      <w:r w:rsidR="00E02D88">
        <w:t>ассмотрение заявления и приложенных документов осуществляется специалистами Уполномоченного органа.</w:t>
      </w:r>
    </w:p>
    <w:p w:rsidR="00E02D88" w:rsidRDefault="002138E4" w:rsidP="00C34FDD">
      <w:pPr>
        <w:pStyle w:val="a5"/>
      </w:pPr>
      <w:r>
        <w:t>45.</w:t>
      </w:r>
      <w:r w:rsidR="00937ECA">
        <w:t>10.8</w:t>
      </w:r>
      <w:r w:rsidR="00E02D88">
        <w:t>.5. Специалист Уполномоченного органа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E02D88" w:rsidRDefault="002138E4" w:rsidP="00C34FDD">
      <w:pPr>
        <w:pStyle w:val="a5"/>
      </w:pPr>
      <w:r>
        <w:t>45.</w:t>
      </w:r>
      <w:r w:rsidR="00937ECA">
        <w:t>10.8.5.1.</w:t>
      </w:r>
      <w:r w:rsidR="00E02D88">
        <w:t xml:space="preserve"> подготовку проекта </w:t>
      </w:r>
      <w:r w:rsidR="00937ECA">
        <w:t>постановления</w:t>
      </w:r>
      <w:r w:rsidR="00E02D88">
        <w:t xml:space="preserve"> администрации </w:t>
      </w:r>
      <w:r w:rsidR="00937ECA">
        <w:t>Горнозаводского</w:t>
      </w:r>
      <w:r w:rsidR="00E02D88">
        <w:t xml:space="preserve"> городского </w:t>
      </w:r>
      <w:proofErr w:type="gramStart"/>
      <w:r w:rsidR="00E02D88">
        <w:t>округа</w:t>
      </w:r>
      <w:proofErr w:type="gramEnd"/>
      <w:r w:rsidR="00E02D88">
        <w:t xml:space="preserve"> об утверждении схемы границ прилегающей территории, который согласовывается с </w:t>
      </w:r>
      <w:r w:rsidR="00E02D88" w:rsidRPr="00AE59F5">
        <w:t xml:space="preserve">Управлением </w:t>
      </w:r>
      <w:r w:rsidR="00AE59F5" w:rsidRPr="00AE59F5">
        <w:t>земельно-имущественных отношений</w:t>
      </w:r>
      <w:r w:rsidR="00E02D88" w:rsidRPr="00AE59F5">
        <w:t xml:space="preserve"> администрации </w:t>
      </w:r>
      <w:r w:rsidR="00AE59F5" w:rsidRPr="00AE59F5">
        <w:t>Горнозаводского</w:t>
      </w:r>
      <w:r w:rsidR="00E02D88" w:rsidRPr="00AE59F5">
        <w:t xml:space="preserve"> городского округа;</w:t>
      </w:r>
    </w:p>
    <w:p w:rsidR="00E02D88" w:rsidRDefault="002138E4" w:rsidP="00C34FDD">
      <w:pPr>
        <w:pStyle w:val="a5"/>
      </w:pPr>
      <w:r>
        <w:t>45.</w:t>
      </w:r>
      <w:r w:rsidR="00937ECA">
        <w:t>10.8.5.2</w:t>
      </w:r>
      <w:r w:rsidR="00E02D88">
        <w:t xml:space="preserve"> подготовку письма об отказе в утверждении схемы границ прилегающей территории.</w:t>
      </w:r>
    </w:p>
    <w:p w:rsidR="00E02D88" w:rsidRDefault="002138E4" w:rsidP="00C34FDD">
      <w:pPr>
        <w:pStyle w:val="a5"/>
      </w:pPr>
      <w:r>
        <w:t>45.</w:t>
      </w:r>
      <w:r w:rsidR="00937ECA">
        <w:t>10.8.6</w:t>
      </w:r>
      <w:r w:rsidR="00E02D88">
        <w:t>. Основаниями для отказа в утверждении схемы границ прилегающей территории являются:</w:t>
      </w:r>
    </w:p>
    <w:p w:rsidR="00E02D88" w:rsidRDefault="002138E4" w:rsidP="00C34FDD">
      <w:pPr>
        <w:pStyle w:val="a5"/>
      </w:pPr>
      <w:r>
        <w:t>45.</w:t>
      </w:r>
      <w:r w:rsidR="00937ECA">
        <w:t>10.8.6.1.</w:t>
      </w:r>
      <w:r w:rsidR="00E02D88">
        <w:t xml:space="preserve"> несоответствие схемы границ прилегающей территории ее форме, формату или требованиям к ее подготовке, которые установлены </w:t>
      </w:r>
      <w:r w:rsidR="00D71CD9">
        <w:t>стать</w:t>
      </w:r>
      <w:r w:rsidR="00884BF5">
        <w:t>е</w:t>
      </w:r>
      <w:r w:rsidR="00D71CD9">
        <w:t>й 45</w:t>
      </w:r>
      <w:r w:rsidR="00E02D88">
        <w:t xml:space="preserve"> настоящих Правил;</w:t>
      </w:r>
    </w:p>
    <w:p w:rsidR="00E02D88" w:rsidRDefault="002138E4" w:rsidP="00C34FDD">
      <w:pPr>
        <w:pStyle w:val="a5"/>
      </w:pPr>
      <w:r>
        <w:t>45.</w:t>
      </w:r>
      <w:r w:rsidR="00937ECA">
        <w:t>10.8.6.</w:t>
      </w:r>
      <w:r w:rsidR="00E02D88">
        <w:t>2</w:t>
      </w:r>
      <w:r w:rsidR="00937ECA">
        <w:t>.</w:t>
      </w:r>
      <w:r w:rsidR="00E02D88">
        <w:t xml:space="preserve"> лицо, обратившееся в Уполномоченный орган, не является собственником или иным законным владельцем здания, строения, расположенного на прилегающей территории, образованного земельного участка.</w:t>
      </w:r>
    </w:p>
    <w:p w:rsidR="00D71CD9" w:rsidRDefault="002138E4" w:rsidP="00C34FDD">
      <w:pPr>
        <w:pStyle w:val="a5"/>
      </w:pPr>
      <w:r>
        <w:t>45.</w:t>
      </w:r>
      <w:r w:rsidR="00937ECA">
        <w:t>10.8.7</w:t>
      </w:r>
      <w:r w:rsidR="00E02D88">
        <w:t xml:space="preserve">. Утвержденные схемы границ прилегающих территорий подлежат размещению на официальном сайте </w:t>
      </w:r>
      <w:r w:rsidR="00D71CD9">
        <w:t xml:space="preserve">Горнозаводского </w:t>
      </w:r>
      <w:r w:rsidR="00E02D88">
        <w:t>городского округа не позднее 30 дней со дня их утверждения.</w:t>
      </w:r>
    </w:p>
    <w:p w:rsidR="00D71CD9" w:rsidRDefault="00D71CD9" w:rsidP="00D71CD9">
      <w:pPr>
        <w:pStyle w:val="a5"/>
      </w:pPr>
      <w:r>
        <w:br w:type="page"/>
      </w:r>
    </w:p>
    <w:p w:rsidR="00D71CD9" w:rsidRDefault="00D71CD9" w:rsidP="00D71CD9">
      <w:pPr>
        <w:autoSpaceDE w:val="0"/>
        <w:autoSpaceDN w:val="0"/>
        <w:adjustRightInd w:val="0"/>
        <w:spacing w:line="240" w:lineRule="exact"/>
        <w:ind w:left="5670"/>
        <w:jc w:val="both"/>
      </w:pPr>
      <w:r>
        <w:lastRenderedPageBreak/>
        <w:t>Приложение 1</w:t>
      </w:r>
    </w:p>
    <w:p w:rsidR="00E02D88" w:rsidRDefault="00D71CD9" w:rsidP="00D71CD9">
      <w:pPr>
        <w:pStyle w:val="a5"/>
        <w:spacing w:line="240" w:lineRule="exact"/>
        <w:ind w:left="5670" w:firstLine="0"/>
      </w:pPr>
      <w:r>
        <w:t>к правилам благоустройства Горнозаводского городского округа Пермского края</w:t>
      </w:r>
    </w:p>
    <w:p w:rsidR="00D71CD9" w:rsidRDefault="00D71CD9" w:rsidP="00D71CD9">
      <w:pPr>
        <w:pStyle w:val="a5"/>
        <w:ind w:left="5670" w:firstLine="0"/>
      </w:pPr>
    </w:p>
    <w:p w:rsidR="00D71CD9" w:rsidRDefault="00D71CD9" w:rsidP="00D71CD9">
      <w:pPr>
        <w:jc w:val="center"/>
        <w:rPr>
          <w:sz w:val="24"/>
          <w:szCs w:val="24"/>
        </w:rPr>
      </w:pPr>
    </w:p>
    <w:p w:rsidR="00DE6928" w:rsidRDefault="00D71CD9" w:rsidP="00D71CD9">
      <w:pPr>
        <w:jc w:val="center"/>
        <w:rPr>
          <w:szCs w:val="28"/>
        </w:rPr>
      </w:pPr>
      <w:r w:rsidRPr="00D71CD9">
        <w:rPr>
          <w:szCs w:val="28"/>
        </w:rPr>
        <w:t xml:space="preserve">Схема границ прилегающей территории </w:t>
      </w:r>
    </w:p>
    <w:p w:rsidR="00DE6928" w:rsidRDefault="00DE6928" w:rsidP="00D71CD9">
      <w:pPr>
        <w:jc w:val="center"/>
        <w:rPr>
          <w:szCs w:val="28"/>
        </w:rPr>
      </w:pPr>
      <w:r>
        <w:rPr>
          <w:szCs w:val="28"/>
        </w:rPr>
        <w:t xml:space="preserve">№ </w:t>
      </w:r>
      <w:proofErr w:type="gramStart"/>
      <w:r>
        <w:rPr>
          <w:szCs w:val="28"/>
        </w:rPr>
        <w:t>ПТ-порядковый</w:t>
      </w:r>
      <w:proofErr w:type="gramEnd"/>
      <w:r>
        <w:rPr>
          <w:szCs w:val="28"/>
        </w:rPr>
        <w:t xml:space="preserve"> номер схемы-ЗУ</w:t>
      </w:r>
      <w:r w:rsidRPr="00D71CD9">
        <w:rPr>
          <w:szCs w:val="28"/>
        </w:rPr>
        <w:t>&lt;*&gt;</w:t>
      </w:r>
      <w:r>
        <w:rPr>
          <w:szCs w:val="28"/>
        </w:rPr>
        <w:t xml:space="preserve">/ </w:t>
      </w:r>
    </w:p>
    <w:p w:rsidR="00D71CD9" w:rsidRPr="00D71CD9" w:rsidRDefault="00DE6928" w:rsidP="00D71CD9">
      <w:pPr>
        <w:jc w:val="center"/>
        <w:rPr>
          <w:szCs w:val="28"/>
        </w:rPr>
      </w:pPr>
      <w:r>
        <w:rPr>
          <w:szCs w:val="28"/>
        </w:rPr>
        <w:t xml:space="preserve">№ ПТ – порядковый номер схемы-ОКС </w:t>
      </w:r>
      <w:r w:rsidRPr="00D71CD9">
        <w:rPr>
          <w:szCs w:val="28"/>
        </w:rPr>
        <w:t xml:space="preserve">&lt;**&gt; </w:t>
      </w:r>
    </w:p>
    <w:p w:rsidR="00D71CD9" w:rsidRPr="00D71CD9" w:rsidRDefault="00D71CD9" w:rsidP="00D71CD9">
      <w:pPr>
        <w:ind w:firstLine="540"/>
        <w:jc w:val="both"/>
        <w:rPr>
          <w:szCs w:val="28"/>
        </w:rPr>
      </w:pPr>
      <w:r w:rsidRPr="00D71CD9">
        <w:rPr>
          <w:szCs w:val="28"/>
        </w:rPr>
        <w:t xml:space="preserve">Где: </w:t>
      </w:r>
    </w:p>
    <w:p w:rsidR="00D71CD9" w:rsidRPr="00D71CD9" w:rsidRDefault="00D71CD9" w:rsidP="00D71CD9">
      <w:pPr>
        <w:ind w:firstLine="540"/>
        <w:jc w:val="both"/>
        <w:rPr>
          <w:szCs w:val="28"/>
        </w:rPr>
      </w:pPr>
      <w:r w:rsidRPr="00D71CD9">
        <w:rPr>
          <w:szCs w:val="28"/>
        </w:rPr>
        <w:t xml:space="preserve">&lt;*&gt; - </w:t>
      </w:r>
      <w:r w:rsidR="006E7300">
        <w:rPr>
          <w:szCs w:val="28"/>
        </w:rPr>
        <w:t xml:space="preserve">кадастровый номер </w:t>
      </w:r>
      <w:r w:rsidRPr="00D71CD9">
        <w:rPr>
          <w:szCs w:val="28"/>
        </w:rPr>
        <w:t>земельн</w:t>
      </w:r>
      <w:r w:rsidR="006E7300">
        <w:rPr>
          <w:szCs w:val="28"/>
        </w:rPr>
        <w:t>ого участ</w:t>
      </w:r>
      <w:r w:rsidRPr="00D71CD9">
        <w:rPr>
          <w:szCs w:val="28"/>
        </w:rPr>
        <w:t>к</w:t>
      </w:r>
      <w:r w:rsidR="006E7300">
        <w:rPr>
          <w:szCs w:val="28"/>
        </w:rPr>
        <w:t>а</w:t>
      </w:r>
      <w:r w:rsidRPr="00D71CD9">
        <w:rPr>
          <w:szCs w:val="28"/>
        </w:rPr>
        <w:t>, в отношении которого установлена прилегающая</w:t>
      </w:r>
      <w:r w:rsidR="00DE6928">
        <w:rPr>
          <w:szCs w:val="28"/>
        </w:rPr>
        <w:t xml:space="preserve"> территория</w:t>
      </w:r>
      <w:r w:rsidRPr="00D71CD9">
        <w:rPr>
          <w:szCs w:val="28"/>
        </w:rPr>
        <w:t xml:space="preserve">; </w:t>
      </w:r>
    </w:p>
    <w:p w:rsidR="00D71CD9" w:rsidRPr="00D71CD9" w:rsidRDefault="00D71CD9" w:rsidP="00D71CD9">
      <w:pPr>
        <w:ind w:firstLine="540"/>
        <w:jc w:val="both"/>
        <w:rPr>
          <w:szCs w:val="28"/>
        </w:rPr>
      </w:pPr>
      <w:r w:rsidRPr="00D71CD9">
        <w:rPr>
          <w:szCs w:val="28"/>
        </w:rPr>
        <w:t xml:space="preserve">&lt;**&gt; - </w:t>
      </w:r>
      <w:r w:rsidR="006E7300">
        <w:rPr>
          <w:szCs w:val="28"/>
        </w:rPr>
        <w:t xml:space="preserve">кадастровый номер </w:t>
      </w:r>
      <w:r w:rsidR="00DE6928" w:rsidRPr="00D71CD9">
        <w:rPr>
          <w:szCs w:val="28"/>
        </w:rPr>
        <w:t>объект</w:t>
      </w:r>
      <w:r w:rsidR="006E7300">
        <w:rPr>
          <w:szCs w:val="28"/>
        </w:rPr>
        <w:t>а</w:t>
      </w:r>
      <w:r w:rsidR="00DE6928" w:rsidRPr="00D71CD9">
        <w:rPr>
          <w:szCs w:val="28"/>
        </w:rPr>
        <w:t xml:space="preserve"> капитального строительства, в отношении которого установлена прилегающая территория</w:t>
      </w:r>
      <w:r w:rsidRPr="00D71CD9">
        <w:rPr>
          <w:szCs w:val="28"/>
        </w:rPr>
        <w:t xml:space="preserve">; </w:t>
      </w:r>
    </w:p>
    <w:p w:rsidR="00D71CD9" w:rsidRPr="00DE6928" w:rsidRDefault="00DE6928" w:rsidP="00DE6928">
      <w:pPr>
        <w:pStyle w:val="af"/>
        <w:numPr>
          <w:ilvl w:val="0"/>
          <w:numId w:val="4"/>
        </w:numPr>
        <w:jc w:val="both"/>
        <w:rPr>
          <w:rFonts w:ascii="Times New Roman" w:hAnsi="Times New Roman"/>
          <w:sz w:val="28"/>
          <w:szCs w:val="28"/>
        </w:rPr>
      </w:pPr>
      <w:r w:rsidRPr="00DE6928">
        <w:rPr>
          <w:rFonts w:ascii="Times New Roman" w:hAnsi="Times New Roman"/>
          <w:sz w:val="28"/>
          <w:szCs w:val="28"/>
        </w:rPr>
        <w:t xml:space="preserve">Описание схемы границ прилегающей территории (по </w:t>
      </w:r>
      <w:proofErr w:type="gramStart"/>
      <w:r w:rsidRPr="00DE6928">
        <w:rPr>
          <w:rFonts w:ascii="Times New Roman" w:hAnsi="Times New Roman"/>
          <w:sz w:val="28"/>
          <w:szCs w:val="28"/>
        </w:rPr>
        <w:t>отношению</w:t>
      </w:r>
      <w:proofErr w:type="gramEnd"/>
      <w:r w:rsidRPr="00DE6928">
        <w:rPr>
          <w:rFonts w:ascii="Times New Roman" w:hAnsi="Times New Roman"/>
          <w:sz w:val="28"/>
          <w:szCs w:val="28"/>
        </w:rPr>
        <w:t xml:space="preserve"> к какому земельному участку или объекту установлена прилегающая территория)</w:t>
      </w:r>
      <w:r w:rsidR="006E7300">
        <w:rPr>
          <w:rFonts w:ascii="Times New Roman" w:hAnsi="Times New Roman"/>
          <w:sz w:val="28"/>
          <w:szCs w:val="28"/>
        </w:rPr>
        <w:t>.</w:t>
      </w:r>
    </w:p>
    <w:p w:rsidR="00DE6928" w:rsidRPr="00DE6928" w:rsidRDefault="00DE6928" w:rsidP="00DE6928">
      <w:pPr>
        <w:pStyle w:val="af"/>
        <w:numPr>
          <w:ilvl w:val="0"/>
          <w:numId w:val="4"/>
        </w:numPr>
        <w:jc w:val="both"/>
        <w:rPr>
          <w:rFonts w:ascii="Times New Roman" w:hAnsi="Times New Roman"/>
          <w:sz w:val="28"/>
          <w:szCs w:val="28"/>
        </w:rPr>
      </w:pPr>
      <w:r w:rsidRPr="00DE6928">
        <w:rPr>
          <w:rFonts w:ascii="Times New Roman" w:hAnsi="Times New Roman"/>
          <w:sz w:val="28"/>
          <w:szCs w:val="28"/>
        </w:rPr>
        <w:t>Местоположение прилегающей территории (адресный ориентир)</w:t>
      </w:r>
      <w:r w:rsidR="006E7300">
        <w:rPr>
          <w:rFonts w:ascii="Times New Roman" w:hAnsi="Times New Roman"/>
          <w:sz w:val="28"/>
          <w:szCs w:val="28"/>
        </w:rPr>
        <w:t>.</w:t>
      </w:r>
    </w:p>
    <w:p w:rsidR="00DE6928" w:rsidRPr="00DE6928" w:rsidRDefault="00DE6928" w:rsidP="00DE6928">
      <w:pPr>
        <w:pStyle w:val="af"/>
        <w:numPr>
          <w:ilvl w:val="0"/>
          <w:numId w:val="4"/>
        </w:numPr>
        <w:jc w:val="both"/>
        <w:rPr>
          <w:rFonts w:ascii="Times New Roman" w:hAnsi="Times New Roman"/>
          <w:sz w:val="28"/>
          <w:szCs w:val="28"/>
        </w:rPr>
      </w:pPr>
      <w:r w:rsidRPr="00DE6928">
        <w:rPr>
          <w:rFonts w:ascii="Times New Roman" w:hAnsi="Times New Roman"/>
          <w:sz w:val="28"/>
          <w:szCs w:val="28"/>
        </w:rPr>
        <w:t>Кадастровый номер земельного участка или объекта капитального строительства, по отношению к которому устанавливается прилегающая территория</w:t>
      </w:r>
      <w:r w:rsidR="006E7300">
        <w:rPr>
          <w:rFonts w:ascii="Times New Roman" w:hAnsi="Times New Roman"/>
          <w:sz w:val="28"/>
          <w:szCs w:val="28"/>
        </w:rPr>
        <w:t>.</w:t>
      </w:r>
    </w:p>
    <w:p w:rsidR="00DE6928" w:rsidRPr="00DE6928" w:rsidRDefault="006E7300" w:rsidP="00DE6928">
      <w:pPr>
        <w:pStyle w:val="af"/>
        <w:numPr>
          <w:ilvl w:val="0"/>
          <w:numId w:val="4"/>
        </w:numPr>
        <w:jc w:val="both"/>
        <w:rPr>
          <w:rFonts w:ascii="Times New Roman" w:hAnsi="Times New Roman"/>
          <w:sz w:val="28"/>
          <w:szCs w:val="28"/>
        </w:rPr>
      </w:pPr>
      <w:r>
        <w:rPr>
          <w:rFonts w:ascii="Times New Roman" w:hAnsi="Times New Roman"/>
          <w:sz w:val="28"/>
          <w:szCs w:val="28"/>
        </w:rPr>
        <w:t>Площадь прилегающей территории.</w:t>
      </w:r>
    </w:p>
    <w:p w:rsidR="00DE6928" w:rsidRPr="00DE6928" w:rsidRDefault="00DE6928" w:rsidP="00DE6928">
      <w:pPr>
        <w:pStyle w:val="af"/>
        <w:numPr>
          <w:ilvl w:val="0"/>
          <w:numId w:val="4"/>
        </w:numPr>
        <w:jc w:val="both"/>
        <w:rPr>
          <w:rFonts w:ascii="Times New Roman" w:hAnsi="Times New Roman"/>
          <w:sz w:val="28"/>
          <w:szCs w:val="28"/>
        </w:rPr>
      </w:pPr>
      <w:r w:rsidRPr="00DE6928">
        <w:rPr>
          <w:rFonts w:ascii="Times New Roman" w:hAnsi="Times New Roman"/>
          <w:sz w:val="28"/>
          <w:szCs w:val="28"/>
        </w:rPr>
        <w:t>Наличие объектов (в том числе благоустройства), расположенных на прилегающей территории.</w:t>
      </w:r>
    </w:p>
    <w:p w:rsidR="00D71CD9" w:rsidRDefault="00D71CD9" w:rsidP="00D71CD9">
      <w:pPr>
        <w:jc w:val="both"/>
        <w:rPr>
          <w:szCs w:val="28"/>
        </w:rPr>
      </w:pPr>
    </w:p>
    <w:p w:rsidR="00D71CD9" w:rsidRDefault="00D71CD9" w:rsidP="00D71CD9">
      <w:pPr>
        <w:jc w:val="both"/>
        <w:rPr>
          <w:szCs w:val="28"/>
        </w:rPr>
      </w:pPr>
    </w:p>
    <w:p w:rsidR="00344E96" w:rsidRDefault="00344E96" w:rsidP="00344E96">
      <w:pPr>
        <w:tabs>
          <w:tab w:val="left" w:pos="1134"/>
        </w:tabs>
        <w:jc w:val="both"/>
        <w:rPr>
          <w:szCs w:val="28"/>
        </w:rPr>
      </w:pPr>
      <w:r>
        <w:rPr>
          <w:szCs w:val="28"/>
        </w:rPr>
        <w:t>Схема границ прилегающей территории подготовлена:</w:t>
      </w:r>
    </w:p>
    <w:p w:rsidR="00344E96" w:rsidRDefault="00344E96" w:rsidP="00344E96">
      <w:pPr>
        <w:pBdr>
          <w:bottom w:val="single" w:sz="4" w:space="1" w:color="auto"/>
        </w:pBdr>
        <w:tabs>
          <w:tab w:val="left" w:pos="1134"/>
        </w:tabs>
        <w:spacing w:line="240" w:lineRule="exact"/>
        <w:jc w:val="both"/>
        <w:rPr>
          <w:szCs w:val="28"/>
        </w:rPr>
      </w:pPr>
    </w:p>
    <w:p w:rsidR="00344E96" w:rsidRPr="004E64BC" w:rsidRDefault="00344E96" w:rsidP="00344E96">
      <w:pPr>
        <w:pBdr>
          <w:bottom w:val="single" w:sz="4" w:space="1" w:color="auto"/>
        </w:pBdr>
        <w:tabs>
          <w:tab w:val="left" w:pos="1134"/>
        </w:tabs>
        <w:spacing w:line="240" w:lineRule="exact"/>
        <w:jc w:val="both"/>
        <w:rPr>
          <w:szCs w:val="28"/>
        </w:rPr>
      </w:pPr>
    </w:p>
    <w:p w:rsidR="00344E96" w:rsidRPr="00912CEA" w:rsidRDefault="00344E96" w:rsidP="00344E96">
      <w:pPr>
        <w:tabs>
          <w:tab w:val="left" w:pos="1134"/>
        </w:tabs>
        <w:spacing w:line="240" w:lineRule="exact"/>
        <w:jc w:val="center"/>
        <w:rPr>
          <w:szCs w:val="28"/>
        </w:rPr>
      </w:pPr>
      <w:r w:rsidRPr="00912CEA">
        <w:rPr>
          <w:szCs w:val="28"/>
        </w:rPr>
        <w:t>(</w:t>
      </w:r>
      <w:proofErr w:type="spellStart"/>
      <w:r w:rsidRPr="00912CEA">
        <w:rPr>
          <w:szCs w:val="28"/>
        </w:rPr>
        <w:t>ф.и.о.</w:t>
      </w:r>
      <w:proofErr w:type="spellEnd"/>
      <w:r w:rsidRPr="00912CEA">
        <w:rPr>
          <w:szCs w:val="28"/>
        </w:rPr>
        <w:t>, должность уполномоченного лица, наименование органа)</w:t>
      </w:r>
    </w:p>
    <w:tbl>
      <w:tblPr>
        <w:tblW w:w="5000" w:type="pct"/>
        <w:tblCellMar>
          <w:left w:w="28" w:type="dxa"/>
          <w:right w:w="28" w:type="dxa"/>
        </w:tblCellMar>
        <w:tblLook w:val="0000" w:firstRow="0" w:lastRow="0" w:firstColumn="0" w:lastColumn="0" w:noHBand="0" w:noVBand="0"/>
      </w:tblPr>
      <w:tblGrid>
        <w:gridCol w:w="3290"/>
        <w:gridCol w:w="3117"/>
        <w:gridCol w:w="144"/>
        <w:gridCol w:w="3229"/>
        <w:gridCol w:w="198"/>
      </w:tblGrid>
      <w:tr w:rsidR="00344E96" w:rsidRPr="00912CEA" w:rsidTr="005F0B5E">
        <w:trPr>
          <w:cantSplit/>
          <w:trHeight w:val="349"/>
        </w:trPr>
        <w:tc>
          <w:tcPr>
            <w:tcW w:w="1648" w:type="pct"/>
            <w:tcBorders>
              <w:top w:val="nil"/>
              <w:left w:val="nil"/>
              <w:bottom w:val="nil"/>
              <w:right w:val="nil"/>
            </w:tcBorders>
            <w:vAlign w:val="bottom"/>
          </w:tcPr>
          <w:p w:rsidR="00344E96" w:rsidRPr="00912CEA" w:rsidRDefault="00344E96" w:rsidP="005F0B5E">
            <w:pPr>
              <w:jc w:val="center"/>
            </w:pPr>
            <w:r w:rsidRPr="00912CEA">
              <w:t>М.П.</w:t>
            </w:r>
          </w:p>
        </w:tc>
        <w:tc>
          <w:tcPr>
            <w:tcW w:w="1562" w:type="pct"/>
            <w:tcBorders>
              <w:top w:val="nil"/>
              <w:left w:val="nil"/>
              <w:bottom w:val="single" w:sz="4" w:space="0" w:color="auto"/>
              <w:right w:val="nil"/>
            </w:tcBorders>
            <w:vAlign w:val="bottom"/>
          </w:tcPr>
          <w:p w:rsidR="00344E96" w:rsidRPr="00912CEA" w:rsidRDefault="00344E96" w:rsidP="005F0B5E">
            <w:pPr>
              <w:jc w:val="center"/>
              <w:rPr>
                <w:sz w:val="24"/>
                <w:szCs w:val="24"/>
              </w:rPr>
            </w:pPr>
          </w:p>
        </w:tc>
        <w:tc>
          <w:tcPr>
            <w:tcW w:w="72" w:type="pct"/>
            <w:tcBorders>
              <w:top w:val="nil"/>
              <w:left w:val="nil"/>
              <w:bottom w:val="nil"/>
              <w:right w:val="nil"/>
            </w:tcBorders>
            <w:vAlign w:val="bottom"/>
          </w:tcPr>
          <w:p w:rsidR="00344E96" w:rsidRPr="00912CEA" w:rsidRDefault="00344E96" w:rsidP="005F0B5E">
            <w:pPr>
              <w:jc w:val="center"/>
              <w:rPr>
                <w:sz w:val="24"/>
                <w:szCs w:val="24"/>
              </w:rPr>
            </w:pPr>
            <w:r w:rsidRPr="00912CEA">
              <w:rPr>
                <w:sz w:val="24"/>
                <w:szCs w:val="24"/>
              </w:rPr>
              <w:t>/</w:t>
            </w:r>
          </w:p>
        </w:tc>
        <w:tc>
          <w:tcPr>
            <w:tcW w:w="1618" w:type="pct"/>
            <w:tcBorders>
              <w:top w:val="nil"/>
              <w:left w:val="nil"/>
              <w:bottom w:val="single" w:sz="4" w:space="0" w:color="auto"/>
              <w:right w:val="nil"/>
            </w:tcBorders>
            <w:vAlign w:val="bottom"/>
          </w:tcPr>
          <w:p w:rsidR="00344E96" w:rsidRPr="004E64BC" w:rsidRDefault="00344E96" w:rsidP="005F0B5E">
            <w:pPr>
              <w:jc w:val="center"/>
              <w:rPr>
                <w:szCs w:val="28"/>
              </w:rPr>
            </w:pPr>
          </w:p>
        </w:tc>
        <w:tc>
          <w:tcPr>
            <w:tcW w:w="99" w:type="pct"/>
            <w:tcBorders>
              <w:top w:val="nil"/>
              <w:left w:val="nil"/>
              <w:bottom w:val="nil"/>
              <w:right w:val="nil"/>
            </w:tcBorders>
            <w:vAlign w:val="bottom"/>
          </w:tcPr>
          <w:p w:rsidR="00344E96" w:rsidRPr="00912CEA" w:rsidRDefault="00344E96" w:rsidP="005F0B5E">
            <w:r w:rsidRPr="00912CEA">
              <w:t>/</w:t>
            </w:r>
          </w:p>
        </w:tc>
      </w:tr>
      <w:tr w:rsidR="00344E96" w:rsidRPr="00912CEA" w:rsidTr="005F0B5E">
        <w:trPr>
          <w:cantSplit/>
        </w:trPr>
        <w:tc>
          <w:tcPr>
            <w:tcW w:w="1648" w:type="pct"/>
            <w:tcBorders>
              <w:top w:val="nil"/>
              <w:left w:val="nil"/>
              <w:bottom w:val="nil"/>
              <w:right w:val="nil"/>
            </w:tcBorders>
            <w:vAlign w:val="bottom"/>
          </w:tcPr>
          <w:p w:rsidR="00344E96" w:rsidRPr="00912CEA" w:rsidRDefault="00344E96" w:rsidP="005F0B5E">
            <w:pPr>
              <w:jc w:val="center"/>
              <w:rPr>
                <w:sz w:val="18"/>
                <w:szCs w:val="18"/>
              </w:rPr>
            </w:pPr>
            <w:r w:rsidRPr="00912CEA">
              <w:rPr>
                <w:sz w:val="18"/>
                <w:szCs w:val="18"/>
              </w:rPr>
              <w:t>(при наличии)</w:t>
            </w:r>
          </w:p>
        </w:tc>
        <w:tc>
          <w:tcPr>
            <w:tcW w:w="1562" w:type="pct"/>
            <w:tcBorders>
              <w:top w:val="nil"/>
              <w:left w:val="nil"/>
              <w:bottom w:val="nil"/>
              <w:right w:val="nil"/>
            </w:tcBorders>
            <w:vAlign w:val="bottom"/>
          </w:tcPr>
          <w:p w:rsidR="00344E96" w:rsidRPr="00912CEA" w:rsidRDefault="00344E96" w:rsidP="005F0B5E">
            <w:pPr>
              <w:jc w:val="center"/>
              <w:rPr>
                <w:sz w:val="18"/>
                <w:szCs w:val="18"/>
              </w:rPr>
            </w:pPr>
            <w:r w:rsidRPr="00912CEA">
              <w:rPr>
                <w:sz w:val="18"/>
                <w:szCs w:val="18"/>
              </w:rPr>
              <w:t>(подпись)</w:t>
            </w:r>
          </w:p>
        </w:tc>
        <w:tc>
          <w:tcPr>
            <w:tcW w:w="72" w:type="pct"/>
            <w:tcBorders>
              <w:top w:val="nil"/>
              <w:left w:val="nil"/>
              <w:bottom w:val="nil"/>
              <w:right w:val="nil"/>
            </w:tcBorders>
            <w:vAlign w:val="bottom"/>
          </w:tcPr>
          <w:p w:rsidR="00344E96" w:rsidRPr="00912CEA" w:rsidRDefault="00344E96" w:rsidP="005F0B5E">
            <w:pPr>
              <w:jc w:val="center"/>
              <w:rPr>
                <w:sz w:val="18"/>
                <w:szCs w:val="18"/>
              </w:rPr>
            </w:pPr>
          </w:p>
        </w:tc>
        <w:tc>
          <w:tcPr>
            <w:tcW w:w="1618" w:type="pct"/>
            <w:tcBorders>
              <w:top w:val="nil"/>
              <w:left w:val="nil"/>
              <w:bottom w:val="nil"/>
              <w:right w:val="nil"/>
            </w:tcBorders>
            <w:vAlign w:val="bottom"/>
          </w:tcPr>
          <w:p w:rsidR="00344E96" w:rsidRPr="00912CEA" w:rsidRDefault="00344E96" w:rsidP="005F0B5E">
            <w:pPr>
              <w:jc w:val="center"/>
              <w:rPr>
                <w:sz w:val="18"/>
                <w:szCs w:val="18"/>
              </w:rPr>
            </w:pPr>
            <w:r w:rsidRPr="00912CEA">
              <w:rPr>
                <w:sz w:val="18"/>
                <w:szCs w:val="18"/>
              </w:rPr>
              <w:t>(расшифровка подписи)</w:t>
            </w:r>
          </w:p>
        </w:tc>
        <w:tc>
          <w:tcPr>
            <w:tcW w:w="99" w:type="pct"/>
            <w:tcBorders>
              <w:top w:val="nil"/>
              <w:left w:val="nil"/>
              <w:bottom w:val="nil"/>
              <w:right w:val="nil"/>
            </w:tcBorders>
          </w:tcPr>
          <w:p w:rsidR="00344E96" w:rsidRPr="00912CEA" w:rsidRDefault="00344E96" w:rsidP="005F0B5E">
            <w:pPr>
              <w:rPr>
                <w:sz w:val="18"/>
                <w:szCs w:val="18"/>
              </w:rPr>
            </w:pPr>
          </w:p>
        </w:tc>
      </w:tr>
    </w:tbl>
    <w:p w:rsidR="00344E96" w:rsidRPr="00833CE8" w:rsidRDefault="00344E96" w:rsidP="00344E96">
      <w:pPr>
        <w:rPr>
          <w:rFonts w:ascii="Calibri" w:hAnsi="Calibri"/>
          <w:vanish/>
          <w:sz w:val="22"/>
          <w:szCs w:val="22"/>
        </w:rPr>
      </w:pPr>
    </w:p>
    <w:p w:rsidR="00344E96" w:rsidRDefault="00344E96">
      <w:pPr>
        <w:rPr>
          <w:szCs w:val="28"/>
        </w:rPr>
      </w:pPr>
      <w:r>
        <w:rPr>
          <w:szCs w:val="28"/>
        </w:rPr>
        <w:br w:type="page"/>
      </w:r>
    </w:p>
    <w:p w:rsidR="00D71CD9" w:rsidRPr="00D71CD9" w:rsidRDefault="00D71CD9" w:rsidP="00D71CD9">
      <w:pPr>
        <w:jc w:val="center"/>
        <w:rPr>
          <w:szCs w:val="28"/>
        </w:rPr>
      </w:pPr>
      <w:r w:rsidRPr="00D71CD9">
        <w:rPr>
          <w:szCs w:val="28"/>
        </w:rPr>
        <w:lastRenderedPageBreak/>
        <w:t xml:space="preserve">Графическая часть </w:t>
      </w:r>
    </w:p>
    <w:p w:rsidR="00D71CD9" w:rsidRPr="00D71CD9" w:rsidRDefault="00D71CD9" w:rsidP="00D71CD9">
      <w:pPr>
        <w:jc w:val="both"/>
        <w:rPr>
          <w:szCs w:val="28"/>
        </w:rPr>
      </w:pPr>
      <w:r w:rsidRPr="00D71CD9">
        <w:rPr>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D71CD9" w:rsidRPr="00D71CD9" w:rsidTr="00D71CD9">
        <w:tc>
          <w:tcPr>
            <w:tcW w:w="0" w:type="auto"/>
            <w:tcBorders>
              <w:top w:val="single" w:sz="6" w:space="0" w:color="000000"/>
              <w:left w:val="single" w:sz="6" w:space="0" w:color="000000"/>
              <w:bottom w:val="single" w:sz="6" w:space="0" w:color="000000"/>
              <w:right w:val="single" w:sz="6" w:space="0" w:color="000000"/>
            </w:tcBorders>
            <w:hideMark/>
          </w:tcPr>
          <w:p w:rsidR="00D71CD9" w:rsidRPr="00D71CD9" w:rsidRDefault="00D71CD9" w:rsidP="00D71CD9">
            <w:pPr>
              <w:divId w:val="442849307"/>
              <w:rPr>
                <w:szCs w:val="28"/>
              </w:rPr>
            </w:pPr>
            <w:r w:rsidRPr="00D71CD9">
              <w:rPr>
                <w:szCs w:val="28"/>
              </w:rPr>
              <w:t>масштаб 1:500 (1:1000</w:t>
            </w:r>
            <w:r>
              <w:rPr>
                <w:szCs w:val="28"/>
              </w:rPr>
              <w:t>, 1:2000</w:t>
            </w:r>
            <w:r w:rsidRPr="00D71CD9">
              <w:rPr>
                <w:szCs w:val="28"/>
              </w:rPr>
              <w:t xml:space="preserve">) </w:t>
            </w:r>
          </w:p>
        </w:tc>
      </w:tr>
    </w:tbl>
    <w:p w:rsidR="00D71CD9" w:rsidRPr="00D71CD9" w:rsidRDefault="00D71CD9" w:rsidP="00D71CD9">
      <w:pPr>
        <w:jc w:val="both"/>
        <w:rPr>
          <w:szCs w:val="28"/>
        </w:rPr>
      </w:pPr>
      <w:r w:rsidRPr="00D71CD9">
        <w:rPr>
          <w:szCs w:val="28"/>
        </w:rPr>
        <w:t xml:space="preserve">  </w:t>
      </w:r>
    </w:p>
    <w:p w:rsidR="00D71CD9" w:rsidRPr="00D71CD9" w:rsidRDefault="00D71CD9" w:rsidP="00D71CD9">
      <w:pPr>
        <w:jc w:val="center"/>
        <w:rPr>
          <w:szCs w:val="28"/>
        </w:rPr>
      </w:pPr>
      <w:r w:rsidRPr="00D71CD9">
        <w:rPr>
          <w:szCs w:val="28"/>
        </w:rPr>
        <w:t xml:space="preserve">Условные обозначения: </w:t>
      </w:r>
    </w:p>
    <w:p w:rsidR="00D71CD9" w:rsidRPr="00D71CD9" w:rsidRDefault="00D71CD9" w:rsidP="00D71CD9">
      <w:pPr>
        <w:jc w:val="both"/>
        <w:rPr>
          <w:szCs w:val="28"/>
        </w:rPr>
      </w:pPr>
      <w:r w:rsidRPr="00D71CD9">
        <w:rPr>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1553"/>
        <w:gridCol w:w="7522"/>
      </w:tblGrid>
      <w:tr w:rsidR="00D71CD9" w:rsidRPr="00D71CD9" w:rsidTr="00344E96">
        <w:tc>
          <w:tcPr>
            <w:tcW w:w="1553" w:type="dxa"/>
            <w:tcBorders>
              <w:top w:val="single" w:sz="6" w:space="0" w:color="000000"/>
              <w:left w:val="single" w:sz="6" w:space="0" w:color="000000"/>
              <w:bottom w:val="single" w:sz="6" w:space="0" w:color="000000"/>
              <w:right w:val="single" w:sz="6" w:space="0" w:color="000000"/>
            </w:tcBorders>
            <w:hideMark/>
          </w:tcPr>
          <w:p w:rsidR="00D71CD9" w:rsidRPr="00D71CD9" w:rsidRDefault="00D71CD9" w:rsidP="00D71CD9">
            <w:pPr>
              <w:rPr>
                <w:szCs w:val="28"/>
              </w:rPr>
            </w:pPr>
            <w:r w:rsidRPr="00D71CD9">
              <w:rPr>
                <w:szCs w:val="28"/>
              </w:rPr>
              <w:t xml:space="preserve">  </w:t>
            </w:r>
          </w:p>
        </w:tc>
        <w:tc>
          <w:tcPr>
            <w:tcW w:w="7522" w:type="dxa"/>
            <w:tcBorders>
              <w:top w:val="single" w:sz="6" w:space="0" w:color="000000"/>
              <w:left w:val="single" w:sz="6" w:space="0" w:color="000000"/>
              <w:bottom w:val="single" w:sz="6" w:space="0" w:color="000000"/>
              <w:right w:val="single" w:sz="6" w:space="0" w:color="000000"/>
            </w:tcBorders>
            <w:hideMark/>
          </w:tcPr>
          <w:p w:rsidR="00D71CD9" w:rsidRPr="00D71CD9" w:rsidRDefault="00D71CD9" w:rsidP="00D71CD9">
            <w:pPr>
              <w:rPr>
                <w:szCs w:val="28"/>
              </w:rPr>
            </w:pPr>
            <w:r w:rsidRPr="00D71CD9">
              <w:rPr>
                <w:szCs w:val="28"/>
              </w:rPr>
              <w:t xml:space="preserve">граница прилегающей территории </w:t>
            </w:r>
          </w:p>
        </w:tc>
      </w:tr>
      <w:tr w:rsidR="00D71CD9" w:rsidRPr="00D71CD9" w:rsidTr="00344E96">
        <w:tc>
          <w:tcPr>
            <w:tcW w:w="1553" w:type="dxa"/>
            <w:tcBorders>
              <w:top w:val="single" w:sz="6" w:space="0" w:color="000000"/>
              <w:left w:val="single" w:sz="6" w:space="0" w:color="000000"/>
              <w:bottom w:val="single" w:sz="6" w:space="0" w:color="000000"/>
              <w:right w:val="single" w:sz="6" w:space="0" w:color="000000"/>
            </w:tcBorders>
            <w:hideMark/>
          </w:tcPr>
          <w:p w:rsidR="00D71CD9" w:rsidRPr="00D71CD9" w:rsidRDefault="00D71CD9" w:rsidP="00D71CD9">
            <w:pPr>
              <w:rPr>
                <w:szCs w:val="28"/>
              </w:rPr>
            </w:pPr>
            <w:r w:rsidRPr="00D71CD9">
              <w:rPr>
                <w:szCs w:val="28"/>
              </w:rPr>
              <w:t xml:space="preserve">  </w:t>
            </w:r>
          </w:p>
        </w:tc>
        <w:tc>
          <w:tcPr>
            <w:tcW w:w="7522" w:type="dxa"/>
            <w:tcBorders>
              <w:top w:val="single" w:sz="6" w:space="0" w:color="000000"/>
              <w:left w:val="single" w:sz="6" w:space="0" w:color="000000"/>
              <w:bottom w:val="single" w:sz="6" w:space="0" w:color="000000"/>
              <w:right w:val="single" w:sz="6" w:space="0" w:color="000000"/>
            </w:tcBorders>
            <w:hideMark/>
          </w:tcPr>
          <w:p w:rsidR="00D71CD9" w:rsidRPr="00D71CD9" w:rsidRDefault="00D71CD9" w:rsidP="00D71CD9">
            <w:pPr>
              <w:rPr>
                <w:szCs w:val="28"/>
              </w:rPr>
            </w:pPr>
            <w:r w:rsidRPr="00D71CD9">
              <w:rPr>
                <w:szCs w:val="28"/>
              </w:rPr>
              <w:t xml:space="preserve">номер прилегающей территории </w:t>
            </w:r>
          </w:p>
        </w:tc>
      </w:tr>
      <w:tr w:rsidR="00344E96" w:rsidRPr="00D71CD9" w:rsidTr="00344E96">
        <w:tc>
          <w:tcPr>
            <w:tcW w:w="1553" w:type="dxa"/>
            <w:tcBorders>
              <w:top w:val="single" w:sz="6" w:space="0" w:color="000000"/>
              <w:left w:val="single" w:sz="6" w:space="0" w:color="000000"/>
              <w:bottom w:val="single" w:sz="6" w:space="0" w:color="000000"/>
              <w:right w:val="single" w:sz="6" w:space="0" w:color="000000"/>
            </w:tcBorders>
          </w:tcPr>
          <w:p w:rsidR="00344E96" w:rsidRPr="00D71CD9" w:rsidRDefault="00344E96" w:rsidP="00D71CD9">
            <w:pPr>
              <w:rPr>
                <w:szCs w:val="28"/>
              </w:rPr>
            </w:pPr>
          </w:p>
        </w:tc>
        <w:tc>
          <w:tcPr>
            <w:tcW w:w="7522" w:type="dxa"/>
            <w:tcBorders>
              <w:top w:val="single" w:sz="6" w:space="0" w:color="000000"/>
              <w:left w:val="single" w:sz="6" w:space="0" w:color="000000"/>
              <w:bottom w:val="single" w:sz="6" w:space="0" w:color="000000"/>
              <w:right w:val="single" w:sz="6" w:space="0" w:color="000000"/>
            </w:tcBorders>
          </w:tcPr>
          <w:p w:rsidR="00344E96" w:rsidRPr="00D71CD9" w:rsidRDefault="00344E96" w:rsidP="00D71CD9">
            <w:pPr>
              <w:rPr>
                <w:szCs w:val="28"/>
              </w:rPr>
            </w:pPr>
            <w:r>
              <w:rPr>
                <w:szCs w:val="28"/>
              </w:rPr>
              <w:t>граница объекта капитального строительства</w:t>
            </w:r>
          </w:p>
        </w:tc>
      </w:tr>
      <w:tr w:rsidR="00344E96" w:rsidRPr="00D71CD9" w:rsidTr="00344E96">
        <w:tc>
          <w:tcPr>
            <w:tcW w:w="1553" w:type="dxa"/>
            <w:tcBorders>
              <w:top w:val="single" w:sz="6" w:space="0" w:color="000000"/>
              <w:left w:val="single" w:sz="6" w:space="0" w:color="000000"/>
              <w:bottom w:val="single" w:sz="6" w:space="0" w:color="000000"/>
              <w:right w:val="single" w:sz="6" w:space="0" w:color="000000"/>
            </w:tcBorders>
          </w:tcPr>
          <w:p w:rsidR="00344E96" w:rsidRPr="00D71CD9" w:rsidRDefault="00344E96" w:rsidP="00D71CD9">
            <w:pPr>
              <w:rPr>
                <w:szCs w:val="28"/>
              </w:rPr>
            </w:pPr>
          </w:p>
        </w:tc>
        <w:tc>
          <w:tcPr>
            <w:tcW w:w="7522" w:type="dxa"/>
            <w:tcBorders>
              <w:top w:val="single" w:sz="6" w:space="0" w:color="000000"/>
              <w:left w:val="single" w:sz="6" w:space="0" w:color="000000"/>
              <w:bottom w:val="single" w:sz="6" w:space="0" w:color="000000"/>
              <w:right w:val="single" w:sz="6" w:space="0" w:color="000000"/>
            </w:tcBorders>
          </w:tcPr>
          <w:p w:rsidR="00344E96" w:rsidRDefault="00344E96" w:rsidP="00D71CD9">
            <w:pPr>
              <w:rPr>
                <w:szCs w:val="28"/>
              </w:rPr>
            </w:pPr>
            <w:r>
              <w:rPr>
                <w:szCs w:val="28"/>
              </w:rPr>
              <w:t>граница земельного участка (в случае наличия установленных в соответствии с земельным законодательством границ земельного участка)</w:t>
            </w:r>
          </w:p>
        </w:tc>
      </w:tr>
    </w:tbl>
    <w:p w:rsidR="00D71CD9" w:rsidRPr="00D71CD9" w:rsidRDefault="00D71CD9" w:rsidP="00D71CD9">
      <w:pPr>
        <w:jc w:val="both"/>
        <w:rPr>
          <w:szCs w:val="28"/>
        </w:rPr>
      </w:pPr>
      <w:r w:rsidRPr="00D71CD9">
        <w:rPr>
          <w:szCs w:val="28"/>
        </w:rPr>
        <w:t xml:space="preserve">  </w:t>
      </w:r>
    </w:p>
    <w:p w:rsidR="00D71CD9" w:rsidRDefault="00D71CD9" w:rsidP="00D71CD9">
      <w:pPr>
        <w:pStyle w:val="a5"/>
        <w:ind w:firstLine="851"/>
        <w:rPr>
          <w:szCs w:val="28"/>
        </w:rPr>
      </w:pPr>
    </w:p>
    <w:p w:rsidR="00D71CD9" w:rsidRDefault="00D71CD9" w:rsidP="00D71CD9">
      <w:pPr>
        <w:pStyle w:val="a5"/>
      </w:pPr>
      <w:r>
        <w:br w:type="page"/>
      </w:r>
    </w:p>
    <w:tbl>
      <w:tblPr>
        <w:tblW w:w="9075" w:type="dxa"/>
        <w:tblInd w:w="15" w:type="dxa"/>
        <w:tblCellMar>
          <w:left w:w="0" w:type="dxa"/>
          <w:right w:w="0" w:type="dxa"/>
        </w:tblCellMar>
        <w:tblLook w:val="04A0" w:firstRow="1" w:lastRow="0" w:firstColumn="1" w:lastColumn="0" w:noHBand="0" w:noVBand="1"/>
      </w:tblPr>
      <w:tblGrid>
        <w:gridCol w:w="2376"/>
        <w:gridCol w:w="99"/>
        <w:gridCol w:w="2376"/>
        <w:gridCol w:w="99"/>
        <w:gridCol w:w="4752"/>
        <w:gridCol w:w="99"/>
      </w:tblGrid>
      <w:tr w:rsidR="00D71CD9" w:rsidTr="00D71CD9">
        <w:tc>
          <w:tcPr>
            <w:tcW w:w="0" w:type="auto"/>
            <w:gridSpan w:val="6"/>
            <w:hideMark/>
          </w:tcPr>
          <w:p w:rsidR="00D71CD9" w:rsidRDefault="00D71CD9" w:rsidP="00D71CD9">
            <w:pPr>
              <w:jc w:val="center"/>
              <w:rPr>
                <w:sz w:val="24"/>
                <w:szCs w:val="24"/>
              </w:rPr>
            </w:pPr>
            <w:r>
              <w:lastRenderedPageBreak/>
              <w:t xml:space="preserve">Заявление </w:t>
            </w:r>
          </w:p>
        </w:tc>
      </w:tr>
      <w:tr w:rsidR="00D71CD9" w:rsidTr="00D71CD9">
        <w:tc>
          <w:tcPr>
            <w:tcW w:w="0" w:type="auto"/>
            <w:gridSpan w:val="6"/>
            <w:hideMark/>
          </w:tcPr>
          <w:p w:rsidR="00D71CD9" w:rsidRDefault="00D71CD9" w:rsidP="00D71CD9">
            <w:pPr>
              <w:rPr>
                <w:sz w:val="24"/>
                <w:szCs w:val="24"/>
              </w:rPr>
            </w:pPr>
            <w:r>
              <w:t xml:space="preserve">Прошу утвердить прилагаемую схему границ прилегающей территории: </w:t>
            </w:r>
          </w:p>
          <w:p w:rsidR="00D71CD9" w:rsidRDefault="00D71CD9" w:rsidP="00D71CD9">
            <w:r>
              <w:t xml:space="preserve">1. Местоположение прилегающей территории (адресные ориентиры) </w:t>
            </w:r>
          </w:p>
          <w:p w:rsidR="00D71CD9" w:rsidRDefault="00D71CD9" w:rsidP="00D71CD9">
            <w:r>
              <w:t xml:space="preserve">______________________________________________________________________ </w:t>
            </w:r>
          </w:p>
          <w:p w:rsidR="00D71CD9" w:rsidRDefault="00D71CD9" w:rsidP="00D71CD9">
            <w:r>
              <w:t xml:space="preserve">______________________________________________________________________ </w:t>
            </w:r>
          </w:p>
          <w:p w:rsidR="00D71CD9" w:rsidRDefault="00D71CD9" w:rsidP="00B65539">
            <w:pPr>
              <w:jc w:val="both"/>
            </w:pPr>
            <w:r>
              <w:t xml:space="preserve">2. Кадастровый номер объекта, по отношению к которому устанавливается прилегающая территория ______________________________________________________________________ </w:t>
            </w:r>
          </w:p>
          <w:p w:rsidR="00D71CD9" w:rsidRDefault="00D71CD9" w:rsidP="00D71CD9">
            <w:pPr>
              <w:jc w:val="both"/>
            </w:pPr>
            <w:r>
              <w:t xml:space="preserve">3. Сведения о собственнике и (или) ином законном владельце здания, строения, земельного участка, а также уполномоченном лице: </w:t>
            </w:r>
          </w:p>
          <w:p w:rsidR="00D71CD9" w:rsidRDefault="00D71CD9" w:rsidP="00D71CD9">
            <w:pPr>
              <w:jc w:val="both"/>
            </w:pPr>
            <w:r>
              <w:t xml:space="preserve">______________________________________________________________________ </w:t>
            </w:r>
          </w:p>
          <w:p w:rsidR="00D71CD9" w:rsidRDefault="00D71CD9" w:rsidP="00D71CD9">
            <w:pPr>
              <w:jc w:val="both"/>
            </w:pPr>
            <w:r>
              <w:t xml:space="preserve">______________________________________________________________________ </w:t>
            </w:r>
          </w:p>
          <w:p w:rsidR="00D71CD9" w:rsidRDefault="00D71CD9" w:rsidP="00D71CD9">
            <w:r>
              <w:t>4. Площадь прилегающей т</w:t>
            </w:r>
            <w:r w:rsidR="00B65539">
              <w:t>ерритории: __________________</w:t>
            </w:r>
            <w:r>
              <w:t xml:space="preserve">____________ (кв. м). </w:t>
            </w:r>
          </w:p>
          <w:p w:rsidR="00D71CD9" w:rsidRDefault="00D71CD9" w:rsidP="00D71CD9">
            <w:pPr>
              <w:jc w:val="both"/>
            </w:pPr>
            <w:r>
              <w:t xml:space="preserve">5. Вид разрешенного использования земельного участка, по отношению к которому устанавливается прилегающая территория: </w:t>
            </w:r>
          </w:p>
          <w:p w:rsidR="00D71CD9" w:rsidRDefault="00D71CD9" w:rsidP="00D71CD9">
            <w:r>
              <w:t xml:space="preserve">______________________________________________________________________ </w:t>
            </w:r>
          </w:p>
          <w:p w:rsidR="00D71CD9" w:rsidRDefault="00D71CD9" w:rsidP="00D71CD9">
            <w:r>
              <w:t xml:space="preserve">______________________________________________________________________ </w:t>
            </w:r>
          </w:p>
          <w:p w:rsidR="00D71CD9" w:rsidRDefault="00D71CD9" w:rsidP="00D71CD9">
            <w:pPr>
              <w:jc w:val="center"/>
            </w:pPr>
            <w:r>
              <w:t xml:space="preserve">(при наличии) </w:t>
            </w:r>
          </w:p>
          <w:p w:rsidR="00D71CD9" w:rsidRDefault="00D71CD9" w:rsidP="00D71CD9">
            <w:pPr>
              <w:jc w:val="both"/>
            </w:pPr>
            <w:r>
              <w:t xml:space="preserve">6. Наличие объектов (в том числе благоустройства), расположенных на прилегающей территории, с их описанием </w:t>
            </w:r>
          </w:p>
          <w:p w:rsidR="00D71CD9" w:rsidRDefault="00D71CD9" w:rsidP="00D71CD9">
            <w:r>
              <w:t xml:space="preserve">______________________________________________________________________ </w:t>
            </w:r>
          </w:p>
          <w:p w:rsidR="00D71CD9" w:rsidRDefault="00D71CD9" w:rsidP="00D71CD9">
            <w:r>
              <w:t xml:space="preserve">______________________________________________________________________ </w:t>
            </w:r>
          </w:p>
          <w:p w:rsidR="00D71CD9" w:rsidRDefault="00D71CD9" w:rsidP="00D71CD9">
            <w:pPr>
              <w:jc w:val="both"/>
            </w:pPr>
            <w:r>
              <w:t xml:space="preserve">7. Площадь озелененной территории (при ее наличии __________ кв. м), состав озеленения (при наличии - деревья в ________________ шт., газон, цветники в кв. м). </w:t>
            </w:r>
          </w:p>
          <w:p w:rsidR="00D71CD9" w:rsidRDefault="00D71CD9" w:rsidP="00D71CD9">
            <w:pPr>
              <w:rPr>
                <w:sz w:val="24"/>
                <w:szCs w:val="24"/>
              </w:rPr>
            </w:pPr>
            <w:r>
              <w:t xml:space="preserve">Способ получения ответа: на руки __________ по почте ___________ </w:t>
            </w:r>
          </w:p>
        </w:tc>
      </w:tr>
      <w:tr w:rsidR="00D71CD9" w:rsidTr="00D71CD9">
        <w:tc>
          <w:tcPr>
            <w:tcW w:w="0" w:type="auto"/>
            <w:hideMark/>
          </w:tcPr>
          <w:p w:rsidR="00D71CD9" w:rsidRDefault="00D71CD9" w:rsidP="00D71CD9">
            <w:pPr>
              <w:jc w:val="center"/>
              <w:rPr>
                <w:sz w:val="24"/>
                <w:szCs w:val="24"/>
              </w:rPr>
            </w:pPr>
            <w:r>
              <w:t xml:space="preserve">____________ </w:t>
            </w:r>
          </w:p>
          <w:p w:rsidR="00D71CD9" w:rsidRDefault="006E7300" w:rsidP="00D71CD9">
            <w:pPr>
              <w:jc w:val="center"/>
              <w:rPr>
                <w:sz w:val="24"/>
                <w:szCs w:val="24"/>
              </w:rPr>
            </w:pPr>
            <w:r>
              <w:t>Дата</w:t>
            </w:r>
          </w:p>
        </w:tc>
        <w:tc>
          <w:tcPr>
            <w:tcW w:w="0" w:type="auto"/>
            <w:hideMark/>
          </w:tcPr>
          <w:p w:rsidR="00D71CD9" w:rsidRDefault="00D71CD9" w:rsidP="00D71CD9">
            <w:pPr>
              <w:rPr>
                <w:sz w:val="24"/>
                <w:szCs w:val="24"/>
              </w:rPr>
            </w:pPr>
            <w:r>
              <w:t xml:space="preserve">  </w:t>
            </w:r>
          </w:p>
        </w:tc>
        <w:tc>
          <w:tcPr>
            <w:tcW w:w="0" w:type="auto"/>
            <w:hideMark/>
          </w:tcPr>
          <w:p w:rsidR="00D71CD9" w:rsidRDefault="00D71CD9" w:rsidP="00D71CD9">
            <w:pPr>
              <w:jc w:val="center"/>
              <w:rPr>
                <w:sz w:val="24"/>
                <w:szCs w:val="24"/>
              </w:rPr>
            </w:pPr>
            <w:r>
              <w:t xml:space="preserve">____________ </w:t>
            </w:r>
          </w:p>
          <w:p w:rsidR="00D71CD9" w:rsidRDefault="00D71CD9" w:rsidP="00D71CD9">
            <w:pPr>
              <w:jc w:val="center"/>
              <w:rPr>
                <w:sz w:val="24"/>
                <w:szCs w:val="24"/>
              </w:rPr>
            </w:pPr>
            <w:r>
              <w:t xml:space="preserve">Подпись </w:t>
            </w:r>
          </w:p>
        </w:tc>
        <w:tc>
          <w:tcPr>
            <w:tcW w:w="0" w:type="auto"/>
            <w:hideMark/>
          </w:tcPr>
          <w:p w:rsidR="00D71CD9" w:rsidRDefault="00D71CD9" w:rsidP="00D71CD9">
            <w:pPr>
              <w:rPr>
                <w:sz w:val="24"/>
                <w:szCs w:val="24"/>
              </w:rPr>
            </w:pPr>
            <w:r>
              <w:t xml:space="preserve">  </w:t>
            </w:r>
          </w:p>
        </w:tc>
        <w:tc>
          <w:tcPr>
            <w:tcW w:w="0" w:type="auto"/>
            <w:hideMark/>
          </w:tcPr>
          <w:p w:rsidR="00D71CD9" w:rsidRDefault="00D71CD9" w:rsidP="00D71CD9">
            <w:pPr>
              <w:jc w:val="center"/>
              <w:rPr>
                <w:sz w:val="24"/>
                <w:szCs w:val="24"/>
              </w:rPr>
            </w:pPr>
            <w:r>
              <w:t xml:space="preserve">________________________ </w:t>
            </w:r>
          </w:p>
          <w:p w:rsidR="00D71CD9" w:rsidRDefault="00D71CD9" w:rsidP="00D71CD9">
            <w:pPr>
              <w:jc w:val="center"/>
              <w:rPr>
                <w:sz w:val="24"/>
                <w:szCs w:val="24"/>
              </w:rPr>
            </w:pPr>
            <w:r>
              <w:t xml:space="preserve">Ф.И.О. </w:t>
            </w:r>
          </w:p>
        </w:tc>
        <w:tc>
          <w:tcPr>
            <w:tcW w:w="0" w:type="auto"/>
            <w:hideMark/>
          </w:tcPr>
          <w:p w:rsidR="00D71CD9" w:rsidRDefault="00D71CD9" w:rsidP="00D71CD9">
            <w:pPr>
              <w:rPr>
                <w:sz w:val="24"/>
                <w:szCs w:val="24"/>
              </w:rPr>
            </w:pPr>
            <w:r>
              <w:t xml:space="preserve">  </w:t>
            </w:r>
          </w:p>
        </w:tc>
      </w:tr>
      <w:tr w:rsidR="00D71CD9" w:rsidTr="00D71CD9">
        <w:tc>
          <w:tcPr>
            <w:tcW w:w="0" w:type="auto"/>
            <w:gridSpan w:val="6"/>
            <w:hideMark/>
          </w:tcPr>
          <w:p w:rsidR="00D71CD9" w:rsidRDefault="00D71CD9" w:rsidP="00D71CD9">
            <w:pPr>
              <w:jc w:val="both"/>
              <w:rPr>
                <w:sz w:val="24"/>
                <w:szCs w:val="24"/>
              </w:rPr>
            </w:pPr>
            <w:r>
              <w:t xml:space="preserve">На обработку и распространение своих персональных данных при сохранении их конфиденциальности в соответствии с Федеральным </w:t>
            </w:r>
            <w:hyperlink r:id="rId10" w:history="1">
              <w:r>
                <w:rPr>
                  <w:rStyle w:val="af0"/>
                </w:rPr>
                <w:t>законом</w:t>
              </w:r>
            </w:hyperlink>
            <w:r>
              <w:t xml:space="preserve"> от 27.07.2006 N 152-ФЗ "О персональных данных". Согласен ________________________________________ </w:t>
            </w:r>
          </w:p>
          <w:p w:rsidR="00D71CD9" w:rsidRDefault="00D71CD9" w:rsidP="00D71CD9">
            <w:pPr>
              <w:rPr>
                <w:sz w:val="24"/>
                <w:szCs w:val="24"/>
              </w:rPr>
            </w:pPr>
            <w:r>
              <w:t xml:space="preserve">(Подпись, Ф.И.О.) </w:t>
            </w:r>
          </w:p>
        </w:tc>
      </w:tr>
      <w:tr w:rsidR="00D71CD9" w:rsidTr="00D71CD9">
        <w:tc>
          <w:tcPr>
            <w:tcW w:w="0" w:type="auto"/>
            <w:gridSpan w:val="6"/>
            <w:hideMark/>
          </w:tcPr>
          <w:p w:rsidR="00D71CD9" w:rsidRDefault="00D71CD9" w:rsidP="00D71CD9">
            <w:pPr>
              <w:jc w:val="both"/>
              <w:rPr>
                <w:sz w:val="24"/>
                <w:szCs w:val="24"/>
              </w:rPr>
            </w:pPr>
            <w:r>
              <w:t xml:space="preserve">Перечень документов, прилагаемых к заявлению: </w:t>
            </w:r>
          </w:p>
          <w:p w:rsidR="00D71CD9" w:rsidRDefault="00D71CD9" w:rsidP="00D71CD9">
            <w:pPr>
              <w:ind w:firstLine="285"/>
              <w:jc w:val="both"/>
            </w:pPr>
            <w:r>
              <w:t xml:space="preserve">Заявитель прикладывает к заявлению: </w:t>
            </w:r>
          </w:p>
          <w:p w:rsidR="00D71CD9" w:rsidRDefault="00D71CD9" w:rsidP="00D71CD9">
            <w:pPr>
              <w:ind w:firstLine="285"/>
              <w:jc w:val="both"/>
            </w:pPr>
            <w:r>
              <w:t xml:space="preserve">1) копию документа, подтверждающего полномочия представителя заявителя, в случае если заявление подается представителем заявителя; </w:t>
            </w:r>
          </w:p>
          <w:p w:rsidR="00D71CD9" w:rsidRDefault="00D71CD9" w:rsidP="00D71CD9">
            <w:pPr>
              <w:ind w:firstLine="285"/>
              <w:jc w:val="both"/>
            </w:pPr>
            <w:r>
              <w:t xml:space="preserve">2) схему границ прилегающей территории; </w:t>
            </w:r>
          </w:p>
          <w:p w:rsidR="00D71CD9" w:rsidRDefault="00D71CD9" w:rsidP="00D71CD9">
            <w:pPr>
              <w:ind w:firstLine="285"/>
              <w:jc w:val="both"/>
              <w:rPr>
                <w:sz w:val="24"/>
                <w:szCs w:val="24"/>
              </w:rPr>
            </w:pPr>
            <w:r>
              <w:t xml:space="preserve">3) копии правоустанавливающих и (или) </w:t>
            </w:r>
            <w:proofErr w:type="spellStart"/>
            <w:r>
              <w:t>правоудостоверяющих</w:t>
            </w:r>
            <w:proofErr w:type="spellEnd"/>
            <w: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 </w:t>
            </w:r>
          </w:p>
        </w:tc>
      </w:tr>
    </w:tbl>
    <w:p w:rsidR="00D71CD9" w:rsidRPr="00D71CD9" w:rsidRDefault="00D71CD9" w:rsidP="00D71CD9">
      <w:pPr>
        <w:pStyle w:val="a5"/>
        <w:ind w:firstLine="851"/>
        <w:rPr>
          <w:szCs w:val="28"/>
        </w:rPr>
      </w:pPr>
    </w:p>
    <w:sectPr w:rsidR="00D71CD9" w:rsidRPr="00D71CD9" w:rsidSect="00FE5D67">
      <w:headerReference w:type="even" r:id="rId11"/>
      <w:footerReference w:type="default" r:id="rId12"/>
      <w:type w:val="continuous"/>
      <w:pgSz w:w="11907" w:h="16840" w:code="9"/>
      <w:pgMar w:top="1134" w:right="567" w:bottom="1134" w:left="1418" w:header="567" w:footer="567"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2F" w:rsidRDefault="00A7592F">
      <w:r>
        <w:separator/>
      </w:r>
    </w:p>
  </w:endnote>
  <w:endnote w:type="continuationSeparator" w:id="0">
    <w:p w:rsidR="00A7592F" w:rsidRDefault="00A7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FE" w:rsidRDefault="00E662FE">
    <w:pPr>
      <w:pStyle w:val="a8"/>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2F" w:rsidRDefault="00A7592F">
      <w:r>
        <w:separator/>
      </w:r>
    </w:p>
  </w:footnote>
  <w:footnote w:type="continuationSeparator" w:id="0">
    <w:p w:rsidR="00A7592F" w:rsidRDefault="00A7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FE" w:rsidRDefault="00E662FE">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662FE" w:rsidRDefault="00E662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1395"/>
    <w:multiLevelType w:val="multilevel"/>
    <w:tmpl w:val="CEA42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8EE0623"/>
    <w:multiLevelType w:val="multilevel"/>
    <w:tmpl w:val="190EB1A6"/>
    <w:lvl w:ilvl="0">
      <w:start w:val="4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DFA2AF1"/>
    <w:multiLevelType w:val="multilevel"/>
    <w:tmpl w:val="190EB1A6"/>
    <w:lvl w:ilvl="0">
      <w:start w:val="4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1425D87"/>
    <w:multiLevelType w:val="hybridMultilevel"/>
    <w:tmpl w:val="4C92D2F4"/>
    <w:lvl w:ilvl="0" w:tplc="6F384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586A57"/>
    <w:multiLevelType w:val="hybridMultilevel"/>
    <w:tmpl w:val="27182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21AC8"/>
    <w:multiLevelType w:val="hybridMultilevel"/>
    <w:tmpl w:val="BA1EB23C"/>
    <w:lvl w:ilvl="0" w:tplc="85D4A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103560E"/>
    <w:multiLevelType w:val="multilevel"/>
    <w:tmpl w:val="190EB1A6"/>
    <w:lvl w:ilvl="0">
      <w:start w:val="4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3C"/>
    <w:rsid w:val="0004104C"/>
    <w:rsid w:val="0007003C"/>
    <w:rsid w:val="00085AC0"/>
    <w:rsid w:val="000926EB"/>
    <w:rsid w:val="000A423B"/>
    <w:rsid w:val="000A7EC9"/>
    <w:rsid w:val="000C4CA4"/>
    <w:rsid w:val="000C5764"/>
    <w:rsid w:val="000F1535"/>
    <w:rsid w:val="00102E9F"/>
    <w:rsid w:val="00115C2B"/>
    <w:rsid w:val="00144A5F"/>
    <w:rsid w:val="00177316"/>
    <w:rsid w:val="001846BB"/>
    <w:rsid w:val="00197C8C"/>
    <w:rsid w:val="00204E8B"/>
    <w:rsid w:val="002138E4"/>
    <w:rsid w:val="00216E2A"/>
    <w:rsid w:val="002332EB"/>
    <w:rsid w:val="002336C6"/>
    <w:rsid w:val="00237784"/>
    <w:rsid w:val="00273058"/>
    <w:rsid w:val="00291171"/>
    <w:rsid w:val="002B6439"/>
    <w:rsid w:val="002C17B8"/>
    <w:rsid w:val="002D1D8C"/>
    <w:rsid w:val="002F0010"/>
    <w:rsid w:val="002F203D"/>
    <w:rsid w:val="003033CD"/>
    <w:rsid w:val="0031004B"/>
    <w:rsid w:val="0031248F"/>
    <w:rsid w:val="00344E96"/>
    <w:rsid w:val="00353D1F"/>
    <w:rsid w:val="0036403D"/>
    <w:rsid w:val="00375256"/>
    <w:rsid w:val="003B04F5"/>
    <w:rsid w:val="003B3121"/>
    <w:rsid w:val="003F2AD9"/>
    <w:rsid w:val="00401867"/>
    <w:rsid w:val="00427163"/>
    <w:rsid w:val="00433FE7"/>
    <w:rsid w:val="004446F9"/>
    <w:rsid w:val="00464E7D"/>
    <w:rsid w:val="00466456"/>
    <w:rsid w:val="00472994"/>
    <w:rsid w:val="004A0DD9"/>
    <w:rsid w:val="004A5585"/>
    <w:rsid w:val="004A61C5"/>
    <w:rsid w:val="004B0FBC"/>
    <w:rsid w:val="005147B0"/>
    <w:rsid w:val="00537CCD"/>
    <w:rsid w:val="00551437"/>
    <w:rsid w:val="00562B5A"/>
    <w:rsid w:val="00574F15"/>
    <w:rsid w:val="00596AB5"/>
    <w:rsid w:val="005B289C"/>
    <w:rsid w:val="005D6A01"/>
    <w:rsid w:val="005E39A2"/>
    <w:rsid w:val="005F5D20"/>
    <w:rsid w:val="0060623D"/>
    <w:rsid w:val="00653A5B"/>
    <w:rsid w:val="00660390"/>
    <w:rsid w:val="00662798"/>
    <w:rsid w:val="00676C68"/>
    <w:rsid w:val="006A2F14"/>
    <w:rsid w:val="006E7300"/>
    <w:rsid w:val="00753729"/>
    <w:rsid w:val="007650B9"/>
    <w:rsid w:val="00791B34"/>
    <w:rsid w:val="00791BB8"/>
    <w:rsid w:val="0079364E"/>
    <w:rsid w:val="00793833"/>
    <w:rsid w:val="007F3B78"/>
    <w:rsid w:val="0080052E"/>
    <w:rsid w:val="008114DB"/>
    <w:rsid w:val="00811E39"/>
    <w:rsid w:val="008419DB"/>
    <w:rsid w:val="0085328D"/>
    <w:rsid w:val="008662D7"/>
    <w:rsid w:val="008672DD"/>
    <w:rsid w:val="00884BF5"/>
    <w:rsid w:val="008A4C94"/>
    <w:rsid w:val="008F0ACE"/>
    <w:rsid w:val="00906E92"/>
    <w:rsid w:val="00932E8E"/>
    <w:rsid w:val="00937ECA"/>
    <w:rsid w:val="0096527F"/>
    <w:rsid w:val="009770D9"/>
    <w:rsid w:val="009B4DCD"/>
    <w:rsid w:val="00A6145E"/>
    <w:rsid w:val="00A7592F"/>
    <w:rsid w:val="00A76096"/>
    <w:rsid w:val="00A8118C"/>
    <w:rsid w:val="00A9057F"/>
    <w:rsid w:val="00A9729D"/>
    <w:rsid w:val="00AE1BFA"/>
    <w:rsid w:val="00AE59F5"/>
    <w:rsid w:val="00B31E35"/>
    <w:rsid w:val="00B52479"/>
    <w:rsid w:val="00B65539"/>
    <w:rsid w:val="00B76FBF"/>
    <w:rsid w:val="00B80D04"/>
    <w:rsid w:val="00B83C30"/>
    <w:rsid w:val="00B97F19"/>
    <w:rsid w:val="00BA31DD"/>
    <w:rsid w:val="00BC39DB"/>
    <w:rsid w:val="00BD1C9F"/>
    <w:rsid w:val="00BD4B1D"/>
    <w:rsid w:val="00BE7BF4"/>
    <w:rsid w:val="00C0522A"/>
    <w:rsid w:val="00C206F1"/>
    <w:rsid w:val="00C34FDD"/>
    <w:rsid w:val="00C568A7"/>
    <w:rsid w:val="00C74110"/>
    <w:rsid w:val="00C75188"/>
    <w:rsid w:val="00C83F7A"/>
    <w:rsid w:val="00CF7D4C"/>
    <w:rsid w:val="00D15E53"/>
    <w:rsid w:val="00D21841"/>
    <w:rsid w:val="00D2304D"/>
    <w:rsid w:val="00D23812"/>
    <w:rsid w:val="00D476B3"/>
    <w:rsid w:val="00D565E4"/>
    <w:rsid w:val="00D64E23"/>
    <w:rsid w:val="00D71CD9"/>
    <w:rsid w:val="00D815B1"/>
    <w:rsid w:val="00D81CA3"/>
    <w:rsid w:val="00DB5F5E"/>
    <w:rsid w:val="00DC75B1"/>
    <w:rsid w:val="00DC7D8B"/>
    <w:rsid w:val="00DE60F6"/>
    <w:rsid w:val="00DE6928"/>
    <w:rsid w:val="00DF56C4"/>
    <w:rsid w:val="00DF5962"/>
    <w:rsid w:val="00DF62C5"/>
    <w:rsid w:val="00E00178"/>
    <w:rsid w:val="00E02D88"/>
    <w:rsid w:val="00E550BB"/>
    <w:rsid w:val="00E662FE"/>
    <w:rsid w:val="00E87691"/>
    <w:rsid w:val="00E92222"/>
    <w:rsid w:val="00E95967"/>
    <w:rsid w:val="00EC4FEB"/>
    <w:rsid w:val="00EE1221"/>
    <w:rsid w:val="00F00ABE"/>
    <w:rsid w:val="00F1493E"/>
    <w:rsid w:val="00F149C3"/>
    <w:rsid w:val="00F57C1E"/>
    <w:rsid w:val="00F8522C"/>
    <w:rsid w:val="00F924B3"/>
    <w:rsid w:val="00FA794A"/>
    <w:rsid w:val="00FC3E7F"/>
    <w:rsid w:val="00FC5C66"/>
    <w:rsid w:val="00FC7663"/>
    <w:rsid w:val="00FE5D67"/>
    <w:rsid w:val="00FF111E"/>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jc w:val="center"/>
    </w:pPr>
  </w:style>
  <w:style w:type="paragraph" w:customStyle="1" w:styleId="a4">
    <w:name w:val="Заголовок к тексту"/>
    <w:basedOn w:val="a"/>
    <w:next w:val="a5"/>
    <w:pPr>
      <w:suppressAutoHyphens/>
      <w:spacing w:after="240" w:line="240" w:lineRule="exact"/>
    </w:pPr>
    <w:rPr>
      <w:b/>
    </w:rPr>
  </w:style>
  <w:style w:type="paragraph" w:styleId="a5">
    <w:name w:val="Body Text"/>
    <w:aliases w:val="Знак"/>
    <w:basedOn w:val="a"/>
    <w:link w:val="a6"/>
    <w:pPr>
      <w:spacing w:line="360" w:lineRule="exact"/>
      <w:ind w:firstLine="720"/>
      <w:jc w:val="both"/>
    </w:pPr>
  </w:style>
  <w:style w:type="paragraph" w:customStyle="1" w:styleId="a7">
    <w:name w:val="Исполнитель"/>
    <w:basedOn w:val="a5"/>
    <w:next w:val="a5"/>
    <w:pPr>
      <w:suppressAutoHyphens/>
      <w:spacing w:line="240" w:lineRule="exact"/>
      <w:ind w:firstLine="0"/>
      <w:jc w:val="left"/>
    </w:pPr>
    <w:rPr>
      <w:sz w:val="24"/>
    </w:rPr>
  </w:style>
  <w:style w:type="paragraph" w:styleId="a8">
    <w:name w:val="footer"/>
    <w:basedOn w:val="a"/>
    <w:pPr>
      <w:suppressAutoHyphens/>
    </w:pPr>
    <w:rPr>
      <w:sz w:val="20"/>
    </w:rPr>
  </w:style>
  <w:style w:type="paragraph" w:styleId="a9">
    <w:name w:val="Signature"/>
    <w:basedOn w:val="a"/>
    <w:next w:val="a5"/>
    <w:pPr>
      <w:tabs>
        <w:tab w:val="left" w:pos="5103"/>
        <w:tab w:val="right" w:pos="9639"/>
      </w:tabs>
      <w:suppressAutoHyphens/>
      <w:spacing w:before="480" w:line="240" w:lineRule="exact"/>
    </w:pPr>
  </w:style>
  <w:style w:type="paragraph" w:customStyle="1" w:styleId="aa">
    <w:name w:val="Приложение"/>
    <w:basedOn w:val="a5"/>
    <w:pPr>
      <w:tabs>
        <w:tab w:val="left" w:pos="1673"/>
      </w:tabs>
      <w:spacing w:before="240" w:line="240" w:lineRule="exact"/>
      <w:ind w:left="1985" w:hanging="1985"/>
    </w:pPr>
  </w:style>
  <w:style w:type="character" w:styleId="ab">
    <w:name w:val="page number"/>
    <w:basedOn w:val="a0"/>
  </w:style>
  <w:style w:type="paragraph" w:customStyle="1" w:styleId="ac">
    <w:name w:val="Подпись на общем бланке"/>
    <w:basedOn w:val="a9"/>
    <w:next w:val="a5"/>
    <w:pPr>
      <w:tabs>
        <w:tab w:val="clear" w:pos="5103"/>
      </w:tabs>
    </w:pPr>
  </w:style>
  <w:style w:type="paragraph" w:styleId="ad">
    <w:name w:val="Balloon Text"/>
    <w:basedOn w:val="a"/>
    <w:link w:val="ae"/>
    <w:rsid w:val="00D81CA3"/>
    <w:rPr>
      <w:rFonts w:ascii="Tahoma" w:hAnsi="Tahoma" w:cs="Tahoma"/>
      <w:sz w:val="16"/>
      <w:szCs w:val="16"/>
    </w:rPr>
  </w:style>
  <w:style w:type="character" w:customStyle="1" w:styleId="ae">
    <w:name w:val="Текст выноски Знак"/>
    <w:basedOn w:val="a0"/>
    <w:link w:val="ad"/>
    <w:rsid w:val="00D81CA3"/>
    <w:rPr>
      <w:rFonts w:ascii="Tahoma" w:hAnsi="Tahoma" w:cs="Tahoma"/>
      <w:sz w:val="16"/>
      <w:szCs w:val="16"/>
    </w:rPr>
  </w:style>
  <w:style w:type="character" w:customStyle="1" w:styleId="a6">
    <w:name w:val="Основной текст Знак"/>
    <w:aliases w:val="Знак Знак"/>
    <w:link w:val="a5"/>
    <w:rsid w:val="004B0FBC"/>
    <w:rPr>
      <w:sz w:val="28"/>
    </w:rPr>
  </w:style>
  <w:style w:type="paragraph" w:styleId="af">
    <w:name w:val="List Paragraph"/>
    <w:basedOn w:val="a"/>
    <w:uiPriority w:val="34"/>
    <w:qFormat/>
    <w:rsid w:val="004B0FBC"/>
    <w:pPr>
      <w:spacing w:after="200" w:line="276" w:lineRule="auto"/>
      <w:ind w:left="720"/>
      <w:contextualSpacing/>
    </w:pPr>
    <w:rPr>
      <w:rFonts w:ascii="Calibri" w:eastAsia="Calibri" w:hAnsi="Calibri"/>
      <w:sz w:val="22"/>
      <w:szCs w:val="22"/>
      <w:lang w:eastAsia="en-US"/>
    </w:rPr>
  </w:style>
  <w:style w:type="character" w:styleId="af0">
    <w:name w:val="Hyperlink"/>
    <w:basedOn w:val="a0"/>
    <w:rsid w:val="00EC4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jc w:val="center"/>
    </w:pPr>
  </w:style>
  <w:style w:type="paragraph" w:customStyle="1" w:styleId="a4">
    <w:name w:val="Заголовок к тексту"/>
    <w:basedOn w:val="a"/>
    <w:next w:val="a5"/>
    <w:pPr>
      <w:suppressAutoHyphens/>
      <w:spacing w:after="240" w:line="240" w:lineRule="exact"/>
    </w:pPr>
    <w:rPr>
      <w:b/>
    </w:rPr>
  </w:style>
  <w:style w:type="paragraph" w:styleId="a5">
    <w:name w:val="Body Text"/>
    <w:aliases w:val="Знак"/>
    <w:basedOn w:val="a"/>
    <w:link w:val="a6"/>
    <w:pPr>
      <w:spacing w:line="360" w:lineRule="exact"/>
      <w:ind w:firstLine="720"/>
      <w:jc w:val="both"/>
    </w:pPr>
  </w:style>
  <w:style w:type="paragraph" w:customStyle="1" w:styleId="a7">
    <w:name w:val="Исполнитель"/>
    <w:basedOn w:val="a5"/>
    <w:next w:val="a5"/>
    <w:pPr>
      <w:suppressAutoHyphens/>
      <w:spacing w:line="240" w:lineRule="exact"/>
      <w:ind w:firstLine="0"/>
      <w:jc w:val="left"/>
    </w:pPr>
    <w:rPr>
      <w:sz w:val="24"/>
    </w:rPr>
  </w:style>
  <w:style w:type="paragraph" w:styleId="a8">
    <w:name w:val="footer"/>
    <w:basedOn w:val="a"/>
    <w:pPr>
      <w:suppressAutoHyphens/>
    </w:pPr>
    <w:rPr>
      <w:sz w:val="20"/>
    </w:rPr>
  </w:style>
  <w:style w:type="paragraph" w:styleId="a9">
    <w:name w:val="Signature"/>
    <w:basedOn w:val="a"/>
    <w:next w:val="a5"/>
    <w:pPr>
      <w:tabs>
        <w:tab w:val="left" w:pos="5103"/>
        <w:tab w:val="right" w:pos="9639"/>
      </w:tabs>
      <w:suppressAutoHyphens/>
      <w:spacing w:before="480" w:line="240" w:lineRule="exact"/>
    </w:pPr>
  </w:style>
  <w:style w:type="paragraph" w:customStyle="1" w:styleId="aa">
    <w:name w:val="Приложение"/>
    <w:basedOn w:val="a5"/>
    <w:pPr>
      <w:tabs>
        <w:tab w:val="left" w:pos="1673"/>
      </w:tabs>
      <w:spacing w:before="240" w:line="240" w:lineRule="exact"/>
      <w:ind w:left="1985" w:hanging="1985"/>
    </w:pPr>
  </w:style>
  <w:style w:type="character" w:styleId="ab">
    <w:name w:val="page number"/>
    <w:basedOn w:val="a0"/>
  </w:style>
  <w:style w:type="paragraph" w:customStyle="1" w:styleId="ac">
    <w:name w:val="Подпись на общем бланке"/>
    <w:basedOn w:val="a9"/>
    <w:next w:val="a5"/>
    <w:pPr>
      <w:tabs>
        <w:tab w:val="clear" w:pos="5103"/>
      </w:tabs>
    </w:pPr>
  </w:style>
  <w:style w:type="paragraph" w:styleId="ad">
    <w:name w:val="Balloon Text"/>
    <w:basedOn w:val="a"/>
    <w:link w:val="ae"/>
    <w:rsid w:val="00D81CA3"/>
    <w:rPr>
      <w:rFonts w:ascii="Tahoma" w:hAnsi="Tahoma" w:cs="Tahoma"/>
      <w:sz w:val="16"/>
      <w:szCs w:val="16"/>
    </w:rPr>
  </w:style>
  <w:style w:type="character" w:customStyle="1" w:styleId="ae">
    <w:name w:val="Текст выноски Знак"/>
    <w:basedOn w:val="a0"/>
    <w:link w:val="ad"/>
    <w:rsid w:val="00D81CA3"/>
    <w:rPr>
      <w:rFonts w:ascii="Tahoma" w:hAnsi="Tahoma" w:cs="Tahoma"/>
      <w:sz w:val="16"/>
      <w:szCs w:val="16"/>
    </w:rPr>
  </w:style>
  <w:style w:type="character" w:customStyle="1" w:styleId="a6">
    <w:name w:val="Основной текст Знак"/>
    <w:aliases w:val="Знак Знак"/>
    <w:link w:val="a5"/>
    <w:rsid w:val="004B0FBC"/>
    <w:rPr>
      <w:sz w:val="28"/>
    </w:rPr>
  </w:style>
  <w:style w:type="paragraph" w:styleId="af">
    <w:name w:val="List Paragraph"/>
    <w:basedOn w:val="a"/>
    <w:uiPriority w:val="34"/>
    <w:qFormat/>
    <w:rsid w:val="004B0FBC"/>
    <w:pPr>
      <w:spacing w:after="200" w:line="276" w:lineRule="auto"/>
      <w:ind w:left="720"/>
      <w:contextualSpacing/>
    </w:pPr>
    <w:rPr>
      <w:rFonts w:ascii="Calibri" w:eastAsia="Calibri" w:hAnsi="Calibri"/>
      <w:sz w:val="22"/>
      <w:szCs w:val="22"/>
      <w:lang w:eastAsia="en-US"/>
    </w:rPr>
  </w:style>
  <w:style w:type="character" w:styleId="af0">
    <w:name w:val="Hyperlink"/>
    <w:basedOn w:val="a0"/>
    <w:rsid w:val="00EC4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5661">
      <w:bodyDiv w:val="1"/>
      <w:marLeft w:val="0"/>
      <w:marRight w:val="0"/>
      <w:marTop w:val="0"/>
      <w:marBottom w:val="0"/>
      <w:divBdr>
        <w:top w:val="none" w:sz="0" w:space="0" w:color="auto"/>
        <w:left w:val="none" w:sz="0" w:space="0" w:color="auto"/>
        <w:bottom w:val="none" w:sz="0" w:space="0" w:color="auto"/>
        <w:right w:val="none" w:sz="0" w:space="0" w:color="auto"/>
      </w:divBdr>
    </w:div>
    <w:div w:id="1175145495">
      <w:bodyDiv w:val="1"/>
      <w:marLeft w:val="0"/>
      <w:marRight w:val="0"/>
      <w:marTop w:val="0"/>
      <w:marBottom w:val="0"/>
      <w:divBdr>
        <w:top w:val="none" w:sz="0" w:space="0" w:color="auto"/>
        <w:left w:val="none" w:sz="0" w:space="0" w:color="auto"/>
        <w:bottom w:val="none" w:sz="0" w:space="0" w:color="auto"/>
        <w:right w:val="none" w:sz="0" w:space="0" w:color="auto"/>
      </w:divBdr>
      <w:divsChild>
        <w:div w:id="976566594">
          <w:marLeft w:val="60"/>
          <w:marRight w:val="60"/>
          <w:marTop w:val="105"/>
          <w:marBottom w:val="105"/>
          <w:divBdr>
            <w:top w:val="none" w:sz="0" w:space="0" w:color="auto"/>
            <w:left w:val="none" w:sz="0" w:space="0" w:color="auto"/>
            <w:bottom w:val="none" w:sz="0" w:space="0" w:color="auto"/>
            <w:right w:val="none" w:sz="0" w:space="0" w:color="auto"/>
          </w:divBdr>
        </w:div>
        <w:div w:id="1602446566">
          <w:marLeft w:val="60"/>
          <w:marRight w:val="60"/>
          <w:marTop w:val="105"/>
          <w:marBottom w:val="105"/>
          <w:divBdr>
            <w:top w:val="none" w:sz="0" w:space="0" w:color="auto"/>
            <w:left w:val="none" w:sz="0" w:space="0" w:color="auto"/>
            <w:bottom w:val="none" w:sz="0" w:space="0" w:color="auto"/>
            <w:right w:val="none" w:sz="0" w:space="0" w:color="auto"/>
          </w:divBdr>
          <w:divsChild>
            <w:div w:id="682052492">
              <w:marLeft w:val="0"/>
              <w:marRight w:val="0"/>
              <w:marTop w:val="0"/>
              <w:marBottom w:val="0"/>
              <w:divBdr>
                <w:top w:val="none" w:sz="0" w:space="0" w:color="auto"/>
                <w:left w:val="none" w:sz="0" w:space="0" w:color="auto"/>
                <w:bottom w:val="none" w:sz="0" w:space="0" w:color="auto"/>
                <w:right w:val="none" w:sz="0" w:space="0" w:color="auto"/>
              </w:divBdr>
            </w:div>
            <w:div w:id="1707177457">
              <w:marLeft w:val="0"/>
              <w:marRight w:val="0"/>
              <w:marTop w:val="0"/>
              <w:marBottom w:val="0"/>
              <w:divBdr>
                <w:top w:val="none" w:sz="0" w:space="0" w:color="auto"/>
                <w:left w:val="none" w:sz="0" w:space="0" w:color="auto"/>
                <w:bottom w:val="none" w:sz="0" w:space="0" w:color="auto"/>
                <w:right w:val="none" w:sz="0" w:space="0" w:color="auto"/>
              </w:divBdr>
            </w:div>
            <w:div w:id="1186212364">
              <w:marLeft w:val="0"/>
              <w:marRight w:val="0"/>
              <w:marTop w:val="0"/>
              <w:marBottom w:val="0"/>
              <w:divBdr>
                <w:top w:val="none" w:sz="0" w:space="0" w:color="auto"/>
                <w:left w:val="none" w:sz="0" w:space="0" w:color="auto"/>
                <w:bottom w:val="none" w:sz="0" w:space="0" w:color="auto"/>
                <w:right w:val="none" w:sz="0" w:space="0" w:color="auto"/>
              </w:divBdr>
            </w:div>
            <w:div w:id="432823543">
              <w:marLeft w:val="0"/>
              <w:marRight w:val="0"/>
              <w:marTop w:val="0"/>
              <w:marBottom w:val="0"/>
              <w:divBdr>
                <w:top w:val="none" w:sz="0" w:space="0" w:color="auto"/>
                <w:left w:val="none" w:sz="0" w:space="0" w:color="auto"/>
                <w:bottom w:val="none" w:sz="0" w:space="0" w:color="auto"/>
                <w:right w:val="none" w:sz="0" w:space="0" w:color="auto"/>
              </w:divBdr>
            </w:div>
            <w:div w:id="235673530">
              <w:marLeft w:val="0"/>
              <w:marRight w:val="0"/>
              <w:marTop w:val="0"/>
              <w:marBottom w:val="0"/>
              <w:divBdr>
                <w:top w:val="none" w:sz="0" w:space="0" w:color="auto"/>
                <w:left w:val="none" w:sz="0" w:space="0" w:color="auto"/>
                <w:bottom w:val="none" w:sz="0" w:space="0" w:color="auto"/>
                <w:right w:val="none" w:sz="0" w:space="0" w:color="auto"/>
              </w:divBdr>
            </w:div>
            <w:div w:id="1514802941">
              <w:marLeft w:val="0"/>
              <w:marRight w:val="0"/>
              <w:marTop w:val="0"/>
              <w:marBottom w:val="0"/>
              <w:divBdr>
                <w:top w:val="none" w:sz="0" w:space="0" w:color="auto"/>
                <w:left w:val="none" w:sz="0" w:space="0" w:color="auto"/>
                <w:bottom w:val="none" w:sz="0" w:space="0" w:color="auto"/>
                <w:right w:val="none" w:sz="0" w:space="0" w:color="auto"/>
              </w:divBdr>
            </w:div>
            <w:div w:id="121844586">
              <w:marLeft w:val="0"/>
              <w:marRight w:val="0"/>
              <w:marTop w:val="0"/>
              <w:marBottom w:val="0"/>
              <w:divBdr>
                <w:top w:val="none" w:sz="0" w:space="0" w:color="auto"/>
                <w:left w:val="none" w:sz="0" w:space="0" w:color="auto"/>
                <w:bottom w:val="none" w:sz="0" w:space="0" w:color="auto"/>
                <w:right w:val="none" w:sz="0" w:space="0" w:color="auto"/>
              </w:divBdr>
            </w:div>
            <w:div w:id="2092772188">
              <w:marLeft w:val="0"/>
              <w:marRight w:val="0"/>
              <w:marTop w:val="0"/>
              <w:marBottom w:val="0"/>
              <w:divBdr>
                <w:top w:val="none" w:sz="0" w:space="0" w:color="auto"/>
                <w:left w:val="none" w:sz="0" w:space="0" w:color="auto"/>
                <w:bottom w:val="none" w:sz="0" w:space="0" w:color="auto"/>
                <w:right w:val="none" w:sz="0" w:space="0" w:color="auto"/>
              </w:divBdr>
            </w:div>
            <w:div w:id="2010524260">
              <w:marLeft w:val="0"/>
              <w:marRight w:val="0"/>
              <w:marTop w:val="0"/>
              <w:marBottom w:val="0"/>
              <w:divBdr>
                <w:top w:val="none" w:sz="0" w:space="0" w:color="auto"/>
                <w:left w:val="none" w:sz="0" w:space="0" w:color="auto"/>
                <w:bottom w:val="none" w:sz="0" w:space="0" w:color="auto"/>
                <w:right w:val="none" w:sz="0" w:space="0" w:color="auto"/>
              </w:divBdr>
            </w:div>
            <w:div w:id="1407192226">
              <w:marLeft w:val="0"/>
              <w:marRight w:val="0"/>
              <w:marTop w:val="0"/>
              <w:marBottom w:val="0"/>
              <w:divBdr>
                <w:top w:val="none" w:sz="0" w:space="0" w:color="auto"/>
                <w:left w:val="none" w:sz="0" w:space="0" w:color="auto"/>
                <w:bottom w:val="none" w:sz="0" w:space="0" w:color="auto"/>
                <w:right w:val="none" w:sz="0" w:space="0" w:color="auto"/>
              </w:divBdr>
            </w:div>
            <w:div w:id="534346593">
              <w:marLeft w:val="0"/>
              <w:marRight w:val="0"/>
              <w:marTop w:val="0"/>
              <w:marBottom w:val="0"/>
              <w:divBdr>
                <w:top w:val="none" w:sz="0" w:space="0" w:color="auto"/>
                <w:left w:val="none" w:sz="0" w:space="0" w:color="auto"/>
                <w:bottom w:val="none" w:sz="0" w:space="0" w:color="auto"/>
                <w:right w:val="none" w:sz="0" w:space="0" w:color="auto"/>
              </w:divBdr>
            </w:div>
          </w:divsChild>
        </w:div>
        <w:div w:id="1752000543">
          <w:marLeft w:val="60"/>
          <w:marRight w:val="60"/>
          <w:marTop w:val="105"/>
          <w:marBottom w:val="105"/>
          <w:divBdr>
            <w:top w:val="none" w:sz="0" w:space="0" w:color="auto"/>
            <w:left w:val="none" w:sz="0" w:space="0" w:color="auto"/>
            <w:bottom w:val="none" w:sz="0" w:space="0" w:color="auto"/>
            <w:right w:val="none" w:sz="0" w:space="0" w:color="auto"/>
          </w:divBdr>
        </w:div>
        <w:div w:id="1411808813">
          <w:marLeft w:val="60"/>
          <w:marRight w:val="60"/>
          <w:marTop w:val="105"/>
          <w:marBottom w:val="105"/>
          <w:divBdr>
            <w:top w:val="none" w:sz="0" w:space="0" w:color="auto"/>
            <w:left w:val="none" w:sz="0" w:space="0" w:color="auto"/>
            <w:bottom w:val="none" w:sz="0" w:space="0" w:color="auto"/>
            <w:right w:val="none" w:sz="0" w:space="0" w:color="auto"/>
          </w:divBdr>
          <w:divsChild>
            <w:div w:id="164054660">
              <w:marLeft w:val="0"/>
              <w:marRight w:val="0"/>
              <w:marTop w:val="0"/>
              <w:marBottom w:val="0"/>
              <w:divBdr>
                <w:top w:val="none" w:sz="0" w:space="0" w:color="auto"/>
                <w:left w:val="none" w:sz="0" w:space="0" w:color="auto"/>
                <w:bottom w:val="none" w:sz="0" w:space="0" w:color="auto"/>
                <w:right w:val="none" w:sz="0" w:space="0" w:color="auto"/>
              </w:divBdr>
            </w:div>
          </w:divsChild>
        </w:div>
        <w:div w:id="863059878">
          <w:marLeft w:val="60"/>
          <w:marRight w:val="60"/>
          <w:marTop w:val="105"/>
          <w:marBottom w:val="105"/>
          <w:divBdr>
            <w:top w:val="none" w:sz="0" w:space="0" w:color="auto"/>
            <w:left w:val="none" w:sz="0" w:space="0" w:color="auto"/>
            <w:bottom w:val="none" w:sz="0" w:space="0" w:color="auto"/>
            <w:right w:val="none" w:sz="0" w:space="0" w:color="auto"/>
          </w:divBdr>
        </w:div>
        <w:div w:id="1046564167">
          <w:marLeft w:val="60"/>
          <w:marRight w:val="60"/>
          <w:marTop w:val="105"/>
          <w:marBottom w:val="105"/>
          <w:divBdr>
            <w:top w:val="none" w:sz="0" w:space="0" w:color="auto"/>
            <w:left w:val="none" w:sz="0" w:space="0" w:color="auto"/>
            <w:bottom w:val="none" w:sz="0" w:space="0" w:color="auto"/>
            <w:right w:val="none" w:sz="0" w:space="0" w:color="auto"/>
          </w:divBdr>
          <w:divsChild>
            <w:div w:id="1300955605">
              <w:marLeft w:val="0"/>
              <w:marRight w:val="0"/>
              <w:marTop w:val="0"/>
              <w:marBottom w:val="0"/>
              <w:divBdr>
                <w:top w:val="none" w:sz="0" w:space="0" w:color="auto"/>
                <w:left w:val="none" w:sz="0" w:space="0" w:color="auto"/>
                <w:bottom w:val="none" w:sz="0" w:space="0" w:color="auto"/>
                <w:right w:val="none" w:sz="0" w:space="0" w:color="auto"/>
              </w:divBdr>
            </w:div>
          </w:divsChild>
        </w:div>
        <w:div w:id="762653137">
          <w:marLeft w:val="60"/>
          <w:marRight w:val="60"/>
          <w:marTop w:val="105"/>
          <w:marBottom w:val="105"/>
          <w:divBdr>
            <w:top w:val="none" w:sz="0" w:space="0" w:color="auto"/>
            <w:left w:val="none" w:sz="0" w:space="0" w:color="auto"/>
            <w:bottom w:val="none" w:sz="0" w:space="0" w:color="auto"/>
            <w:right w:val="none" w:sz="0" w:space="0" w:color="auto"/>
          </w:divBdr>
        </w:div>
        <w:div w:id="697655560">
          <w:marLeft w:val="60"/>
          <w:marRight w:val="60"/>
          <w:marTop w:val="105"/>
          <w:marBottom w:val="105"/>
          <w:divBdr>
            <w:top w:val="none" w:sz="0" w:space="0" w:color="auto"/>
            <w:left w:val="none" w:sz="0" w:space="0" w:color="auto"/>
            <w:bottom w:val="none" w:sz="0" w:space="0" w:color="auto"/>
            <w:right w:val="none" w:sz="0" w:space="0" w:color="auto"/>
          </w:divBdr>
          <w:divsChild>
            <w:div w:id="1374038807">
              <w:marLeft w:val="0"/>
              <w:marRight w:val="0"/>
              <w:marTop w:val="0"/>
              <w:marBottom w:val="0"/>
              <w:divBdr>
                <w:top w:val="none" w:sz="0" w:space="0" w:color="auto"/>
                <w:left w:val="none" w:sz="0" w:space="0" w:color="auto"/>
                <w:bottom w:val="none" w:sz="0" w:space="0" w:color="auto"/>
                <w:right w:val="none" w:sz="0" w:space="0" w:color="auto"/>
              </w:divBdr>
            </w:div>
          </w:divsChild>
        </w:div>
        <w:div w:id="1968202329">
          <w:marLeft w:val="60"/>
          <w:marRight w:val="60"/>
          <w:marTop w:val="105"/>
          <w:marBottom w:val="105"/>
          <w:divBdr>
            <w:top w:val="none" w:sz="0" w:space="0" w:color="auto"/>
            <w:left w:val="none" w:sz="0" w:space="0" w:color="auto"/>
            <w:bottom w:val="none" w:sz="0" w:space="0" w:color="auto"/>
            <w:right w:val="none" w:sz="0" w:space="0" w:color="auto"/>
          </w:divBdr>
          <w:divsChild>
            <w:div w:id="460073833">
              <w:marLeft w:val="0"/>
              <w:marRight w:val="0"/>
              <w:marTop w:val="0"/>
              <w:marBottom w:val="0"/>
              <w:divBdr>
                <w:top w:val="none" w:sz="0" w:space="0" w:color="auto"/>
                <w:left w:val="none" w:sz="0" w:space="0" w:color="auto"/>
                <w:bottom w:val="none" w:sz="0" w:space="0" w:color="auto"/>
                <w:right w:val="none" w:sz="0" w:space="0" w:color="auto"/>
              </w:divBdr>
            </w:div>
          </w:divsChild>
        </w:div>
        <w:div w:id="443811378">
          <w:marLeft w:val="60"/>
          <w:marRight w:val="60"/>
          <w:marTop w:val="105"/>
          <w:marBottom w:val="105"/>
          <w:divBdr>
            <w:top w:val="none" w:sz="0" w:space="0" w:color="auto"/>
            <w:left w:val="none" w:sz="0" w:space="0" w:color="auto"/>
            <w:bottom w:val="none" w:sz="0" w:space="0" w:color="auto"/>
            <w:right w:val="none" w:sz="0" w:space="0" w:color="auto"/>
          </w:divBdr>
        </w:div>
      </w:divsChild>
    </w:div>
    <w:div w:id="1311208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4701">
          <w:marLeft w:val="60"/>
          <w:marRight w:val="60"/>
          <w:marTop w:val="105"/>
          <w:marBottom w:val="105"/>
          <w:divBdr>
            <w:top w:val="none" w:sz="0" w:space="0" w:color="auto"/>
            <w:left w:val="none" w:sz="0" w:space="0" w:color="auto"/>
            <w:bottom w:val="none" w:sz="0" w:space="0" w:color="auto"/>
            <w:right w:val="none" w:sz="0" w:space="0" w:color="auto"/>
          </w:divBdr>
        </w:div>
        <w:div w:id="1447853186">
          <w:marLeft w:val="60"/>
          <w:marRight w:val="60"/>
          <w:marTop w:val="105"/>
          <w:marBottom w:val="105"/>
          <w:divBdr>
            <w:top w:val="none" w:sz="0" w:space="0" w:color="auto"/>
            <w:left w:val="none" w:sz="0" w:space="0" w:color="auto"/>
            <w:bottom w:val="none" w:sz="0" w:space="0" w:color="auto"/>
            <w:right w:val="none" w:sz="0" w:space="0" w:color="auto"/>
          </w:divBdr>
        </w:div>
        <w:div w:id="717438877">
          <w:marLeft w:val="60"/>
          <w:marRight w:val="60"/>
          <w:marTop w:val="105"/>
          <w:marBottom w:val="105"/>
          <w:divBdr>
            <w:top w:val="none" w:sz="0" w:space="0" w:color="auto"/>
            <w:left w:val="none" w:sz="0" w:space="0" w:color="auto"/>
            <w:bottom w:val="none" w:sz="0" w:space="0" w:color="auto"/>
            <w:right w:val="none" w:sz="0" w:space="0" w:color="auto"/>
          </w:divBdr>
        </w:div>
        <w:div w:id="2071152299">
          <w:marLeft w:val="60"/>
          <w:marRight w:val="60"/>
          <w:marTop w:val="105"/>
          <w:marBottom w:val="105"/>
          <w:divBdr>
            <w:top w:val="none" w:sz="0" w:space="0" w:color="auto"/>
            <w:left w:val="none" w:sz="0" w:space="0" w:color="auto"/>
            <w:bottom w:val="none" w:sz="0" w:space="0" w:color="auto"/>
            <w:right w:val="none" w:sz="0" w:space="0" w:color="auto"/>
          </w:divBdr>
        </w:div>
        <w:div w:id="916671266">
          <w:marLeft w:val="60"/>
          <w:marRight w:val="60"/>
          <w:marTop w:val="105"/>
          <w:marBottom w:val="105"/>
          <w:divBdr>
            <w:top w:val="none" w:sz="0" w:space="0" w:color="auto"/>
            <w:left w:val="none" w:sz="0" w:space="0" w:color="auto"/>
            <w:bottom w:val="none" w:sz="0" w:space="0" w:color="auto"/>
            <w:right w:val="none" w:sz="0" w:space="0" w:color="auto"/>
          </w:divBdr>
        </w:div>
        <w:div w:id="1725175529">
          <w:marLeft w:val="60"/>
          <w:marRight w:val="60"/>
          <w:marTop w:val="105"/>
          <w:marBottom w:val="105"/>
          <w:divBdr>
            <w:top w:val="none" w:sz="0" w:space="0" w:color="auto"/>
            <w:left w:val="none" w:sz="0" w:space="0" w:color="auto"/>
            <w:bottom w:val="none" w:sz="0" w:space="0" w:color="auto"/>
            <w:right w:val="none" w:sz="0" w:space="0" w:color="auto"/>
          </w:divBdr>
        </w:div>
        <w:div w:id="1925336615">
          <w:marLeft w:val="60"/>
          <w:marRight w:val="60"/>
          <w:marTop w:val="105"/>
          <w:marBottom w:val="105"/>
          <w:divBdr>
            <w:top w:val="none" w:sz="0" w:space="0" w:color="auto"/>
            <w:left w:val="none" w:sz="0" w:space="0" w:color="auto"/>
            <w:bottom w:val="none" w:sz="0" w:space="0" w:color="auto"/>
            <w:right w:val="none" w:sz="0" w:space="0" w:color="auto"/>
          </w:divBdr>
          <w:divsChild>
            <w:div w:id="2144689999">
              <w:marLeft w:val="0"/>
              <w:marRight w:val="0"/>
              <w:marTop w:val="0"/>
              <w:marBottom w:val="0"/>
              <w:divBdr>
                <w:top w:val="none" w:sz="0" w:space="0" w:color="auto"/>
                <w:left w:val="none" w:sz="0" w:space="0" w:color="auto"/>
                <w:bottom w:val="none" w:sz="0" w:space="0" w:color="auto"/>
                <w:right w:val="none" w:sz="0" w:space="0" w:color="auto"/>
              </w:divBdr>
            </w:div>
          </w:divsChild>
        </w:div>
        <w:div w:id="418141714">
          <w:marLeft w:val="60"/>
          <w:marRight w:val="60"/>
          <w:marTop w:val="105"/>
          <w:marBottom w:val="105"/>
          <w:divBdr>
            <w:top w:val="none" w:sz="0" w:space="0" w:color="auto"/>
            <w:left w:val="none" w:sz="0" w:space="0" w:color="auto"/>
            <w:bottom w:val="none" w:sz="0" w:space="0" w:color="auto"/>
            <w:right w:val="none" w:sz="0" w:space="0" w:color="auto"/>
          </w:divBdr>
          <w:divsChild>
            <w:div w:id="1172329288">
              <w:marLeft w:val="0"/>
              <w:marRight w:val="0"/>
              <w:marTop w:val="0"/>
              <w:marBottom w:val="0"/>
              <w:divBdr>
                <w:top w:val="none" w:sz="0" w:space="0" w:color="auto"/>
                <w:left w:val="none" w:sz="0" w:space="0" w:color="auto"/>
                <w:bottom w:val="none" w:sz="0" w:space="0" w:color="auto"/>
                <w:right w:val="none" w:sz="0" w:space="0" w:color="auto"/>
              </w:divBdr>
            </w:div>
          </w:divsChild>
        </w:div>
        <w:div w:id="78991918">
          <w:marLeft w:val="60"/>
          <w:marRight w:val="60"/>
          <w:marTop w:val="105"/>
          <w:marBottom w:val="105"/>
          <w:divBdr>
            <w:top w:val="none" w:sz="0" w:space="0" w:color="auto"/>
            <w:left w:val="none" w:sz="0" w:space="0" w:color="auto"/>
            <w:bottom w:val="none" w:sz="0" w:space="0" w:color="auto"/>
            <w:right w:val="none" w:sz="0" w:space="0" w:color="auto"/>
          </w:divBdr>
        </w:div>
        <w:div w:id="1221407205">
          <w:marLeft w:val="60"/>
          <w:marRight w:val="60"/>
          <w:marTop w:val="105"/>
          <w:marBottom w:val="105"/>
          <w:divBdr>
            <w:top w:val="none" w:sz="0" w:space="0" w:color="auto"/>
            <w:left w:val="none" w:sz="0" w:space="0" w:color="auto"/>
            <w:bottom w:val="none" w:sz="0" w:space="0" w:color="auto"/>
            <w:right w:val="none" w:sz="0" w:space="0" w:color="auto"/>
          </w:divBdr>
        </w:div>
        <w:div w:id="108356955">
          <w:marLeft w:val="60"/>
          <w:marRight w:val="60"/>
          <w:marTop w:val="105"/>
          <w:marBottom w:val="105"/>
          <w:divBdr>
            <w:top w:val="none" w:sz="0" w:space="0" w:color="auto"/>
            <w:left w:val="none" w:sz="0" w:space="0" w:color="auto"/>
            <w:bottom w:val="none" w:sz="0" w:space="0" w:color="auto"/>
            <w:right w:val="none" w:sz="0" w:space="0" w:color="auto"/>
          </w:divBdr>
          <w:divsChild>
            <w:div w:id="1128625544">
              <w:marLeft w:val="0"/>
              <w:marRight w:val="0"/>
              <w:marTop w:val="0"/>
              <w:marBottom w:val="0"/>
              <w:divBdr>
                <w:top w:val="none" w:sz="0" w:space="0" w:color="auto"/>
                <w:left w:val="none" w:sz="0" w:space="0" w:color="auto"/>
                <w:bottom w:val="none" w:sz="0" w:space="0" w:color="auto"/>
                <w:right w:val="none" w:sz="0" w:space="0" w:color="auto"/>
              </w:divBdr>
            </w:div>
          </w:divsChild>
        </w:div>
        <w:div w:id="327641024">
          <w:marLeft w:val="60"/>
          <w:marRight w:val="60"/>
          <w:marTop w:val="105"/>
          <w:marBottom w:val="105"/>
          <w:divBdr>
            <w:top w:val="none" w:sz="0" w:space="0" w:color="auto"/>
            <w:left w:val="none" w:sz="0" w:space="0" w:color="auto"/>
            <w:bottom w:val="none" w:sz="0" w:space="0" w:color="auto"/>
            <w:right w:val="none" w:sz="0" w:space="0" w:color="auto"/>
          </w:divBdr>
          <w:divsChild>
            <w:div w:id="1882815444">
              <w:marLeft w:val="0"/>
              <w:marRight w:val="0"/>
              <w:marTop w:val="0"/>
              <w:marBottom w:val="0"/>
              <w:divBdr>
                <w:top w:val="none" w:sz="0" w:space="0" w:color="auto"/>
                <w:left w:val="none" w:sz="0" w:space="0" w:color="auto"/>
                <w:bottom w:val="none" w:sz="0" w:space="0" w:color="auto"/>
                <w:right w:val="none" w:sz="0" w:space="0" w:color="auto"/>
              </w:divBdr>
            </w:div>
          </w:divsChild>
        </w:div>
        <w:div w:id="1501657536">
          <w:marLeft w:val="60"/>
          <w:marRight w:val="60"/>
          <w:marTop w:val="105"/>
          <w:marBottom w:val="105"/>
          <w:divBdr>
            <w:top w:val="none" w:sz="0" w:space="0" w:color="auto"/>
            <w:left w:val="none" w:sz="0" w:space="0" w:color="auto"/>
            <w:bottom w:val="none" w:sz="0" w:space="0" w:color="auto"/>
            <w:right w:val="none" w:sz="0" w:space="0" w:color="auto"/>
          </w:divBdr>
        </w:div>
        <w:div w:id="1644848285">
          <w:marLeft w:val="60"/>
          <w:marRight w:val="60"/>
          <w:marTop w:val="105"/>
          <w:marBottom w:val="105"/>
          <w:divBdr>
            <w:top w:val="none" w:sz="0" w:space="0" w:color="auto"/>
            <w:left w:val="none" w:sz="0" w:space="0" w:color="auto"/>
            <w:bottom w:val="none" w:sz="0" w:space="0" w:color="auto"/>
            <w:right w:val="none" w:sz="0" w:space="0" w:color="auto"/>
          </w:divBdr>
        </w:div>
        <w:div w:id="1041636877">
          <w:marLeft w:val="60"/>
          <w:marRight w:val="60"/>
          <w:marTop w:val="105"/>
          <w:marBottom w:val="105"/>
          <w:divBdr>
            <w:top w:val="none" w:sz="0" w:space="0" w:color="auto"/>
            <w:left w:val="none" w:sz="0" w:space="0" w:color="auto"/>
            <w:bottom w:val="none" w:sz="0" w:space="0" w:color="auto"/>
            <w:right w:val="none" w:sz="0" w:space="0" w:color="auto"/>
          </w:divBdr>
          <w:divsChild>
            <w:div w:id="179973815">
              <w:marLeft w:val="0"/>
              <w:marRight w:val="0"/>
              <w:marTop w:val="0"/>
              <w:marBottom w:val="0"/>
              <w:divBdr>
                <w:top w:val="none" w:sz="0" w:space="0" w:color="auto"/>
                <w:left w:val="none" w:sz="0" w:space="0" w:color="auto"/>
                <w:bottom w:val="none" w:sz="0" w:space="0" w:color="auto"/>
                <w:right w:val="none" w:sz="0" w:space="0" w:color="auto"/>
              </w:divBdr>
            </w:div>
          </w:divsChild>
        </w:div>
        <w:div w:id="352459326">
          <w:marLeft w:val="60"/>
          <w:marRight w:val="60"/>
          <w:marTop w:val="105"/>
          <w:marBottom w:val="105"/>
          <w:divBdr>
            <w:top w:val="none" w:sz="0" w:space="0" w:color="auto"/>
            <w:left w:val="none" w:sz="0" w:space="0" w:color="auto"/>
            <w:bottom w:val="none" w:sz="0" w:space="0" w:color="auto"/>
            <w:right w:val="none" w:sz="0" w:space="0" w:color="auto"/>
          </w:divBdr>
          <w:divsChild>
            <w:div w:id="1582986976">
              <w:marLeft w:val="0"/>
              <w:marRight w:val="0"/>
              <w:marTop w:val="0"/>
              <w:marBottom w:val="0"/>
              <w:divBdr>
                <w:top w:val="none" w:sz="0" w:space="0" w:color="auto"/>
                <w:left w:val="none" w:sz="0" w:space="0" w:color="auto"/>
                <w:bottom w:val="none" w:sz="0" w:space="0" w:color="auto"/>
                <w:right w:val="none" w:sz="0" w:space="0" w:color="auto"/>
              </w:divBdr>
            </w:div>
          </w:divsChild>
        </w:div>
        <w:div w:id="1392389272">
          <w:marLeft w:val="60"/>
          <w:marRight w:val="60"/>
          <w:marTop w:val="105"/>
          <w:marBottom w:val="105"/>
          <w:divBdr>
            <w:top w:val="none" w:sz="0" w:space="0" w:color="auto"/>
            <w:left w:val="none" w:sz="0" w:space="0" w:color="auto"/>
            <w:bottom w:val="none" w:sz="0" w:space="0" w:color="auto"/>
            <w:right w:val="none" w:sz="0" w:space="0" w:color="auto"/>
          </w:divBdr>
          <w:divsChild>
            <w:div w:id="799881808">
              <w:marLeft w:val="0"/>
              <w:marRight w:val="0"/>
              <w:marTop w:val="0"/>
              <w:marBottom w:val="0"/>
              <w:divBdr>
                <w:top w:val="none" w:sz="0" w:space="0" w:color="auto"/>
                <w:left w:val="none" w:sz="0" w:space="0" w:color="auto"/>
                <w:bottom w:val="none" w:sz="0" w:space="0" w:color="auto"/>
                <w:right w:val="none" w:sz="0" w:space="0" w:color="auto"/>
              </w:divBdr>
            </w:div>
            <w:div w:id="552542669">
              <w:marLeft w:val="0"/>
              <w:marRight w:val="0"/>
              <w:marTop w:val="0"/>
              <w:marBottom w:val="0"/>
              <w:divBdr>
                <w:top w:val="none" w:sz="0" w:space="0" w:color="auto"/>
                <w:left w:val="none" w:sz="0" w:space="0" w:color="auto"/>
                <w:bottom w:val="none" w:sz="0" w:space="0" w:color="auto"/>
                <w:right w:val="none" w:sz="0" w:space="0" w:color="auto"/>
              </w:divBdr>
            </w:div>
            <w:div w:id="926495625">
              <w:marLeft w:val="0"/>
              <w:marRight w:val="0"/>
              <w:marTop w:val="0"/>
              <w:marBottom w:val="0"/>
              <w:divBdr>
                <w:top w:val="none" w:sz="0" w:space="0" w:color="auto"/>
                <w:left w:val="none" w:sz="0" w:space="0" w:color="auto"/>
                <w:bottom w:val="none" w:sz="0" w:space="0" w:color="auto"/>
                <w:right w:val="none" w:sz="0" w:space="0" w:color="auto"/>
              </w:divBdr>
            </w:div>
            <w:div w:id="325011627">
              <w:marLeft w:val="0"/>
              <w:marRight w:val="0"/>
              <w:marTop w:val="0"/>
              <w:marBottom w:val="0"/>
              <w:divBdr>
                <w:top w:val="none" w:sz="0" w:space="0" w:color="auto"/>
                <w:left w:val="none" w:sz="0" w:space="0" w:color="auto"/>
                <w:bottom w:val="none" w:sz="0" w:space="0" w:color="auto"/>
                <w:right w:val="none" w:sz="0" w:space="0" w:color="auto"/>
              </w:divBdr>
            </w:div>
          </w:divsChild>
        </w:div>
        <w:div w:id="650603173">
          <w:marLeft w:val="60"/>
          <w:marRight w:val="60"/>
          <w:marTop w:val="105"/>
          <w:marBottom w:val="105"/>
          <w:divBdr>
            <w:top w:val="none" w:sz="0" w:space="0" w:color="auto"/>
            <w:left w:val="none" w:sz="0" w:space="0" w:color="auto"/>
            <w:bottom w:val="none" w:sz="0" w:space="0" w:color="auto"/>
            <w:right w:val="none" w:sz="0" w:space="0" w:color="auto"/>
          </w:divBdr>
          <w:divsChild>
            <w:div w:id="1629047804">
              <w:marLeft w:val="0"/>
              <w:marRight w:val="0"/>
              <w:marTop w:val="0"/>
              <w:marBottom w:val="0"/>
              <w:divBdr>
                <w:top w:val="none" w:sz="0" w:space="0" w:color="auto"/>
                <w:left w:val="none" w:sz="0" w:space="0" w:color="auto"/>
                <w:bottom w:val="none" w:sz="0" w:space="0" w:color="auto"/>
                <w:right w:val="none" w:sz="0" w:space="0" w:color="auto"/>
              </w:divBdr>
            </w:div>
          </w:divsChild>
        </w:div>
        <w:div w:id="1917208885">
          <w:marLeft w:val="60"/>
          <w:marRight w:val="60"/>
          <w:marTop w:val="105"/>
          <w:marBottom w:val="105"/>
          <w:divBdr>
            <w:top w:val="none" w:sz="0" w:space="0" w:color="auto"/>
            <w:left w:val="none" w:sz="0" w:space="0" w:color="auto"/>
            <w:bottom w:val="none" w:sz="0" w:space="0" w:color="auto"/>
            <w:right w:val="none" w:sz="0" w:space="0" w:color="auto"/>
          </w:divBdr>
          <w:divsChild>
            <w:div w:id="1955406259">
              <w:marLeft w:val="0"/>
              <w:marRight w:val="0"/>
              <w:marTop w:val="0"/>
              <w:marBottom w:val="0"/>
              <w:divBdr>
                <w:top w:val="none" w:sz="0" w:space="0" w:color="auto"/>
                <w:left w:val="none" w:sz="0" w:space="0" w:color="auto"/>
                <w:bottom w:val="none" w:sz="0" w:space="0" w:color="auto"/>
                <w:right w:val="none" w:sz="0" w:space="0" w:color="auto"/>
              </w:divBdr>
            </w:div>
          </w:divsChild>
        </w:div>
        <w:div w:id="585842723">
          <w:marLeft w:val="60"/>
          <w:marRight w:val="60"/>
          <w:marTop w:val="105"/>
          <w:marBottom w:val="105"/>
          <w:divBdr>
            <w:top w:val="none" w:sz="0" w:space="0" w:color="auto"/>
            <w:left w:val="none" w:sz="0" w:space="0" w:color="auto"/>
            <w:bottom w:val="none" w:sz="0" w:space="0" w:color="auto"/>
            <w:right w:val="none" w:sz="0" w:space="0" w:color="auto"/>
          </w:divBdr>
          <w:divsChild>
            <w:div w:id="224336852">
              <w:marLeft w:val="0"/>
              <w:marRight w:val="0"/>
              <w:marTop w:val="0"/>
              <w:marBottom w:val="0"/>
              <w:divBdr>
                <w:top w:val="none" w:sz="0" w:space="0" w:color="auto"/>
                <w:left w:val="none" w:sz="0" w:space="0" w:color="auto"/>
                <w:bottom w:val="none" w:sz="0" w:space="0" w:color="auto"/>
                <w:right w:val="none" w:sz="0" w:space="0" w:color="auto"/>
              </w:divBdr>
            </w:div>
          </w:divsChild>
        </w:div>
        <w:div w:id="1184784323">
          <w:marLeft w:val="60"/>
          <w:marRight w:val="60"/>
          <w:marTop w:val="105"/>
          <w:marBottom w:val="105"/>
          <w:divBdr>
            <w:top w:val="none" w:sz="0" w:space="0" w:color="auto"/>
            <w:left w:val="none" w:sz="0" w:space="0" w:color="auto"/>
            <w:bottom w:val="none" w:sz="0" w:space="0" w:color="auto"/>
            <w:right w:val="none" w:sz="0" w:space="0" w:color="auto"/>
          </w:divBdr>
          <w:divsChild>
            <w:div w:id="317270648">
              <w:marLeft w:val="0"/>
              <w:marRight w:val="0"/>
              <w:marTop w:val="0"/>
              <w:marBottom w:val="0"/>
              <w:divBdr>
                <w:top w:val="none" w:sz="0" w:space="0" w:color="auto"/>
                <w:left w:val="none" w:sz="0" w:space="0" w:color="auto"/>
                <w:bottom w:val="none" w:sz="0" w:space="0" w:color="auto"/>
                <w:right w:val="none" w:sz="0" w:space="0" w:color="auto"/>
              </w:divBdr>
            </w:div>
          </w:divsChild>
        </w:div>
        <w:div w:id="659699091">
          <w:marLeft w:val="60"/>
          <w:marRight w:val="60"/>
          <w:marTop w:val="105"/>
          <w:marBottom w:val="105"/>
          <w:divBdr>
            <w:top w:val="none" w:sz="0" w:space="0" w:color="auto"/>
            <w:left w:val="none" w:sz="0" w:space="0" w:color="auto"/>
            <w:bottom w:val="none" w:sz="0" w:space="0" w:color="auto"/>
            <w:right w:val="none" w:sz="0" w:space="0" w:color="auto"/>
          </w:divBdr>
          <w:divsChild>
            <w:div w:id="1440100520">
              <w:marLeft w:val="0"/>
              <w:marRight w:val="0"/>
              <w:marTop w:val="0"/>
              <w:marBottom w:val="0"/>
              <w:divBdr>
                <w:top w:val="none" w:sz="0" w:space="0" w:color="auto"/>
                <w:left w:val="none" w:sz="0" w:space="0" w:color="auto"/>
                <w:bottom w:val="none" w:sz="0" w:space="0" w:color="auto"/>
                <w:right w:val="none" w:sz="0" w:space="0" w:color="auto"/>
              </w:divBdr>
            </w:div>
          </w:divsChild>
        </w:div>
        <w:div w:id="2097823977">
          <w:marLeft w:val="60"/>
          <w:marRight w:val="60"/>
          <w:marTop w:val="105"/>
          <w:marBottom w:val="105"/>
          <w:divBdr>
            <w:top w:val="none" w:sz="0" w:space="0" w:color="auto"/>
            <w:left w:val="none" w:sz="0" w:space="0" w:color="auto"/>
            <w:bottom w:val="none" w:sz="0" w:space="0" w:color="auto"/>
            <w:right w:val="none" w:sz="0" w:space="0" w:color="auto"/>
          </w:divBdr>
          <w:divsChild>
            <w:div w:id="1933008859">
              <w:marLeft w:val="0"/>
              <w:marRight w:val="0"/>
              <w:marTop w:val="0"/>
              <w:marBottom w:val="0"/>
              <w:divBdr>
                <w:top w:val="none" w:sz="0" w:space="0" w:color="auto"/>
                <w:left w:val="none" w:sz="0" w:space="0" w:color="auto"/>
                <w:bottom w:val="none" w:sz="0" w:space="0" w:color="auto"/>
                <w:right w:val="none" w:sz="0" w:space="0" w:color="auto"/>
              </w:divBdr>
            </w:div>
          </w:divsChild>
        </w:div>
        <w:div w:id="935215983">
          <w:marLeft w:val="60"/>
          <w:marRight w:val="60"/>
          <w:marTop w:val="105"/>
          <w:marBottom w:val="105"/>
          <w:divBdr>
            <w:top w:val="none" w:sz="0" w:space="0" w:color="auto"/>
            <w:left w:val="none" w:sz="0" w:space="0" w:color="auto"/>
            <w:bottom w:val="none" w:sz="0" w:space="0" w:color="auto"/>
            <w:right w:val="none" w:sz="0" w:space="0" w:color="auto"/>
          </w:divBdr>
        </w:div>
        <w:div w:id="2065056594">
          <w:marLeft w:val="60"/>
          <w:marRight w:val="60"/>
          <w:marTop w:val="105"/>
          <w:marBottom w:val="105"/>
          <w:divBdr>
            <w:top w:val="none" w:sz="0" w:space="0" w:color="auto"/>
            <w:left w:val="none" w:sz="0" w:space="0" w:color="auto"/>
            <w:bottom w:val="none" w:sz="0" w:space="0" w:color="auto"/>
            <w:right w:val="none" w:sz="0" w:space="0" w:color="auto"/>
          </w:divBdr>
          <w:divsChild>
            <w:div w:id="349838458">
              <w:marLeft w:val="0"/>
              <w:marRight w:val="0"/>
              <w:marTop w:val="0"/>
              <w:marBottom w:val="0"/>
              <w:divBdr>
                <w:top w:val="none" w:sz="0" w:space="0" w:color="auto"/>
                <w:left w:val="none" w:sz="0" w:space="0" w:color="auto"/>
                <w:bottom w:val="none" w:sz="0" w:space="0" w:color="auto"/>
                <w:right w:val="none" w:sz="0" w:space="0" w:color="auto"/>
              </w:divBdr>
            </w:div>
          </w:divsChild>
        </w:div>
        <w:div w:id="791245184">
          <w:marLeft w:val="60"/>
          <w:marRight w:val="60"/>
          <w:marTop w:val="105"/>
          <w:marBottom w:val="105"/>
          <w:divBdr>
            <w:top w:val="none" w:sz="0" w:space="0" w:color="auto"/>
            <w:left w:val="none" w:sz="0" w:space="0" w:color="auto"/>
            <w:bottom w:val="none" w:sz="0" w:space="0" w:color="auto"/>
            <w:right w:val="none" w:sz="0" w:space="0" w:color="auto"/>
          </w:divBdr>
        </w:div>
        <w:div w:id="318119855">
          <w:marLeft w:val="60"/>
          <w:marRight w:val="60"/>
          <w:marTop w:val="105"/>
          <w:marBottom w:val="105"/>
          <w:divBdr>
            <w:top w:val="none" w:sz="0" w:space="0" w:color="auto"/>
            <w:left w:val="none" w:sz="0" w:space="0" w:color="auto"/>
            <w:bottom w:val="none" w:sz="0" w:space="0" w:color="auto"/>
            <w:right w:val="none" w:sz="0" w:space="0" w:color="auto"/>
          </w:divBdr>
          <w:divsChild>
            <w:div w:id="1818182734">
              <w:marLeft w:val="0"/>
              <w:marRight w:val="0"/>
              <w:marTop w:val="0"/>
              <w:marBottom w:val="0"/>
              <w:divBdr>
                <w:top w:val="none" w:sz="0" w:space="0" w:color="auto"/>
                <w:left w:val="none" w:sz="0" w:space="0" w:color="auto"/>
                <w:bottom w:val="none" w:sz="0" w:space="0" w:color="auto"/>
                <w:right w:val="none" w:sz="0" w:space="0" w:color="auto"/>
              </w:divBdr>
            </w:div>
          </w:divsChild>
        </w:div>
        <w:div w:id="631716091">
          <w:marLeft w:val="60"/>
          <w:marRight w:val="60"/>
          <w:marTop w:val="105"/>
          <w:marBottom w:val="105"/>
          <w:divBdr>
            <w:top w:val="none" w:sz="0" w:space="0" w:color="auto"/>
            <w:left w:val="none" w:sz="0" w:space="0" w:color="auto"/>
            <w:bottom w:val="none" w:sz="0" w:space="0" w:color="auto"/>
            <w:right w:val="none" w:sz="0" w:space="0" w:color="auto"/>
          </w:divBdr>
          <w:divsChild>
            <w:div w:id="289289184">
              <w:marLeft w:val="0"/>
              <w:marRight w:val="0"/>
              <w:marTop w:val="0"/>
              <w:marBottom w:val="0"/>
              <w:divBdr>
                <w:top w:val="none" w:sz="0" w:space="0" w:color="auto"/>
                <w:left w:val="none" w:sz="0" w:space="0" w:color="auto"/>
                <w:bottom w:val="none" w:sz="0" w:space="0" w:color="auto"/>
                <w:right w:val="none" w:sz="0" w:space="0" w:color="auto"/>
              </w:divBdr>
            </w:div>
          </w:divsChild>
        </w:div>
        <w:div w:id="563561386">
          <w:marLeft w:val="60"/>
          <w:marRight w:val="60"/>
          <w:marTop w:val="105"/>
          <w:marBottom w:val="105"/>
          <w:divBdr>
            <w:top w:val="none" w:sz="0" w:space="0" w:color="auto"/>
            <w:left w:val="none" w:sz="0" w:space="0" w:color="auto"/>
            <w:bottom w:val="none" w:sz="0" w:space="0" w:color="auto"/>
            <w:right w:val="none" w:sz="0" w:space="0" w:color="auto"/>
          </w:divBdr>
          <w:divsChild>
            <w:div w:id="442849307">
              <w:marLeft w:val="0"/>
              <w:marRight w:val="0"/>
              <w:marTop w:val="0"/>
              <w:marBottom w:val="0"/>
              <w:divBdr>
                <w:top w:val="none" w:sz="0" w:space="0" w:color="auto"/>
                <w:left w:val="none" w:sz="0" w:space="0" w:color="auto"/>
                <w:bottom w:val="none" w:sz="0" w:space="0" w:color="auto"/>
                <w:right w:val="none" w:sz="0" w:space="0" w:color="auto"/>
              </w:divBdr>
            </w:div>
          </w:divsChild>
        </w:div>
        <w:div w:id="1345204648">
          <w:marLeft w:val="60"/>
          <w:marRight w:val="60"/>
          <w:marTop w:val="105"/>
          <w:marBottom w:val="105"/>
          <w:divBdr>
            <w:top w:val="none" w:sz="0" w:space="0" w:color="auto"/>
            <w:left w:val="none" w:sz="0" w:space="0" w:color="auto"/>
            <w:bottom w:val="none" w:sz="0" w:space="0" w:color="auto"/>
            <w:right w:val="none" w:sz="0" w:space="0" w:color="auto"/>
          </w:divBdr>
          <w:divsChild>
            <w:div w:id="1844008017">
              <w:marLeft w:val="0"/>
              <w:marRight w:val="0"/>
              <w:marTop w:val="0"/>
              <w:marBottom w:val="0"/>
              <w:divBdr>
                <w:top w:val="none" w:sz="0" w:space="0" w:color="auto"/>
                <w:left w:val="none" w:sz="0" w:space="0" w:color="auto"/>
                <w:bottom w:val="none" w:sz="0" w:space="0" w:color="auto"/>
                <w:right w:val="none" w:sz="0" w:space="0" w:color="auto"/>
              </w:divBdr>
            </w:div>
          </w:divsChild>
        </w:div>
        <w:div w:id="1527480061">
          <w:marLeft w:val="60"/>
          <w:marRight w:val="60"/>
          <w:marTop w:val="105"/>
          <w:marBottom w:val="105"/>
          <w:divBdr>
            <w:top w:val="none" w:sz="0" w:space="0" w:color="auto"/>
            <w:left w:val="none" w:sz="0" w:space="0" w:color="auto"/>
            <w:bottom w:val="none" w:sz="0" w:space="0" w:color="auto"/>
            <w:right w:val="none" w:sz="0" w:space="0" w:color="auto"/>
          </w:divBdr>
          <w:divsChild>
            <w:div w:id="383525402">
              <w:marLeft w:val="0"/>
              <w:marRight w:val="0"/>
              <w:marTop w:val="0"/>
              <w:marBottom w:val="0"/>
              <w:divBdr>
                <w:top w:val="none" w:sz="0" w:space="0" w:color="auto"/>
                <w:left w:val="none" w:sz="0" w:space="0" w:color="auto"/>
                <w:bottom w:val="none" w:sz="0" w:space="0" w:color="auto"/>
                <w:right w:val="none" w:sz="0" w:space="0" w:color="auto"/>
              </w:divBdr>
            </w:div>
          </w:divsChild>
        </w:div>
        <w:div w:id="1828471343">
          <w:marLeft w:val="60"/>
          <w:marRight w:val="60"/>
          <w:marTop w:val="105"/>
          <w:marBottom w:val="105"/>
          <w:divBdr>
            <w:top w:val="none" w:sz="0" w:space="0" w:color="auto"/>
            <w:left w:val="none" w:sz="0" w:space="0" w:color="auto"/>
            <w:bottom w:val="none" w:sz="0" w:space="0" w:color="auto"/>
            <w:right w:val="none" w:sz="0" w:space="0" w:color="auto"/>
          </w:divBdr>
          <w:divsChild>
            <w:div w:id="1329404145">
              <w:marLeft w:val="0"/>
              <w:marRight w:val="0"/>
              <w:marTop w:val="0"/>
              <w:marBottom w:val="0"/>
              <w:divBdr>
                <w:top w:val="none" w:sz="0" w:space="0" w:color="auto"/>
                <w:left w:val="none" w:sz="0" w:space="0" w:color="auto"/>
                <w:bottom w:val="none" w:sz="0" w:space="0" w:color="auto"/>
                <w:right w:val="none" w:sz="0" w:space="0" w:color="auto"/>
              </w:divBdr>
            </w:div>
          </w:divsChild>
        </w:div>
        <w:div w:id="400249517">
          <w:marLeft w:val="60"/>
          <w:marRight w:val="60"/>
          <w:marTop w:val="105"/>
          <w:marBottom w:val="105"/>
          <w:divBdr>
            <w:top w:val="none" w:sz="0" w:space="0" w:color="auto"/>
            <w:left w:val="none" w:sz="0" w:space="0" w:color="auto"/>
            <w:bottom w:val="none" w:sz="0" w:space="0" w:color="auto"/>
            <w:right w:val="none" w:sz="0" w:space="0" w:color="auto"/>
          </w:divBdr>
          <w:divsChild>
            <w:div w:id="685987530">
              <w:marLeft w:val="0"/>
              <w:marRight w:val="0"/>
              <w:marTop w:val="0"/>
              <w:marBottom w:val="0"/>
              <w:divBdr>
                <w:top w:val="none" w:sz="0" w:space="0" w:color="auto"/>
                <w:left w:val="none" w:sz="0" w:space="0" w:color="auto"/>
                <w:bottom w:val="none" w:sz="0" w:space="0" w:color="auto"/>
                <w:right w:val="none" w:sz="0" w:space="0" w:color="auto"/>
              </w:divBdr>
            </w:div>
          </w:divsChild>
        </w:div>
        <w:div w:id="75975768">
          <w:marLeft w:val="60"/>
          <w:marRight w:val="60"/>
          <w:marTop w:val="105"/>
          <w:marBottom w:val="105"/>
          <w:divBdr>
            <w:top w:val="none" w:sz="0" w:space="0" w:color="auto"/>
            <w:left w:val="none" w:sz="0" w:space="0" w:color="auto"/>
            <w:bottom w:val="none" w:sz="0" w:space="0" w:color="auto"/>
            <w:right w:val="none" w:sz="0" w:space="0" w:color="auto"/>
          </w:divBdr>
          <w:divsChild>
            <w:div w:id="1496922770">
              <w:marLeft w:val="0"/>
              <w:marRight w:val="0"/>
              <w:marTop w:val="0"/>
              <w:marBottom w:val="0"/>
              <w:divBdr>
                <w:top w:val="none" w:sz="0" w:space="0" w:color="auto"/>
                <w:left w:val="none" w:sz="0" w:space="0" w:color="auto"/>
                <w:bottom w:val="none" w:sz="0" w:space="0" w:color="auto"/>
                <w:right w:val="none" w:sz="0" w:space="0" w:color="auto"/>
              </w:divBdr>
            </w:div>
          </w:divsChild>
        </w:div>
        <w:div w:id="713188812">
          <w:marLeft w:val="60"/>
          <w:marRight w:val="60"/>
          <w:marTop w:val="105"/>
          <w:marBottom w:val="105"/>
          <w:divBdr>
            <w:top w:val="none" w:sz="0" w:space="0" w:color="auto"/>
            <w:left w:val="none" w:sz="0" w:space="0" w:color="auto"/>
            <w:bottom w:val="none" w:sz="0" w:space="0" w:color="auto"/>
            <w:right w:val="none" w:sz="0" w:space="0" w:color="auto"/>
          </w:divBdr>
          <w:divsChild>
            <w:div w:id="1566261407">
              <w:marLeft w:val="0"/>
              <w:marRight w:val="0"/>
              <w:marTop w:val="0"/>
              <w:marBottom w:val="0"/>
              <w:divBdr>
                <w:top w:val="none" w:sz="0" w:space="0" w:color="auto"/>
                <w:left w:val="none" w:sz="0" w:space="0" w:color="auto"/>
                <w:bottom w:val="none" w:sz="0" w:space="0" w:color="auto"/>
                <w:right w:val="none" w:sz="0" w:space="0" w:color="auto"/>
              </w:divBdr>
            </w:div>
          </w:divsChild>
        </w:div>
        <w:div w:id="1326320921">
          <w:marLeft w:val="60"/>
          <w:marRight w:val="60"/>
          <w:marTop w:val="105"/>
          <w:marBottom w:val="105"/>
          <w:divBdr>
            <w:top w:val="none" w:sz="0" w:space="0" w:color="auto"/>
            <w:left w:val="none" w:sz="0" w:space="0" w:color="auto"/>
            <w:bottom w:val="none" w:sz="0" w:space="0" w:color="auto"/>
            <w:right w:val="none" w:sz="0" w:space="0" w:color="auto"/>
          </w:divBdr>
          <w:divsChild>
            <w:div w:id="1934582676">
              <w:marLeft w:val="0"/>
              <w:marRight w:val="0"/>
              <w:marTop w:val="0"/>
              <w:marBottom w:val="0"/>
              <w:divBdr>
                <w:top w:val="none" w:sz="0" w:space="0" w:color="auto"/>
                <w:left w:val="none" w:sz="0" w:space="0" w:color="auto"/>
                <w:bottom w:val="none" w:sz="0" w:space="0" w:color="auto"/>
                <w:right w:val="none" w:sz="0" w:space="0" w:color="auto"/>
              </w:divBdr>
            </w:div>
          </w:divsChild>
        </w:div>
        <w:div w:id="110172040">
          <w:marLeft w:val="60"/>
          <w:marRight w:val="60"/>
          <w:marTop w:val="105"/>
          <w:marBottom w:val="105"/>
          <w:divBdr>
            <w:top w:val="none" w:sz="0" w:space="0" w:color="auto"/>
            <w:left w:val="none" w:sz="0" w:space="0" w:color="auto"/>
            <w:bottom w:val="none" w:sz="0" w:space="0" w:color="auto"/>
            <w:right w:val="none" w:sz="0" w:space="0" w:color="auto"/>
          </w:divBdr>
          <w:divsChild>
            <w:div w:id="190532383">
              <w:marLeft w:val="0"/>
              <w:marRight w:val="0"/>
              <w:marTop w:val="0"/>
              <w:marBottom w:val="0"/>
              <w:divBdr>
                <w:top w:val="none" w:sz="0" w:space="0" w:color="auto"/>
                <w:left w:val="none" w:sz="0" w:space="0" w:color="auto"/>
                <w:bottom w:val="none" w:sz="0" w:space="0" w:color="auto"/>
                <w:right w:val="none" w:sz="0" w:space="0" w:color="auto"/>
              </w:divBdr>
            </w:div>
          </w:divsChild>
        </w:div>
        <w:div w:id="1303003132">
          <w:marLeft w:val="60"/>
          <w:marRight w:val="60"/>
          <w:marTop w:val="105"/>
          <w:marBottom w:val="105"/>
          <w:divBdr>
            <w:top w:val="none" w:sz="0" w:space="0" w:color="auto"/>
            <w:left w:val="none" w:sz="0" w:space="0" w:color="auto"/>
            <w:bottom w:val="none" w:sz="0" w:space="0" w:color="auto"/>
            <w:right w:val="none" w:sz="0" w:space="0" w:color="auto"/>
          </w:divBdr>
          <w:divsChild>
            <w:div w:id="1498494051">
              <w:marLeft w:val="0"/>
              <w:marRight w:val="0"/>
              <w:marTop w:val="0"/>
              <w:marBottom w:val="0"/>
              <w:divBdr>
                <w:top w:val="none" w:sz="0" w:space="0" w:color="auto"/>
                <w:left w:val="none" w:sz="0" w:space="0" w:color="auto"/>
                <w:bottom w:val="none" w:sz="0" w:space="0" w:color="auto"/>
                <w:right w:val="none" w:sz="0" w:space="0" w:color="auto"/>
              </w:divBdr>
            </w:div>
          </w:divsChild>
        </w:div>
        <w:div w:id="1207909165">
          <w:marLeft w:val="60"/>
          <w:marRight w:val="60"/>
          <w:marTop w:val="105"/>
          <w:marBottom w:val="105"/>
          <w:divBdr>
            <w:top w:val="none" w:sz="0" w:space="0" w:color="auto"/>
            <w:left w:val="none" w:sz="0" w:space="0" w:color="auto"/>
            <w:bottom w:val="none" w:sz="0" w:space="0" w:color="auto"/>
            <w:right w:val="none" w:sz="0" w:space="0" w:color="auto"/>
          </w:divBdr>
          <w:divsChild>
            <w:div w:id="893665740">
              <w:marLeft w:val="0"/>
              <w:marRight w:val="0"/>
              <w:marTop w:val="0"/>
              <w:marBottom w:val="0"/>
              <w:divBdr>
                <w:top w:val="none" w:sz="0" w:space="0" w:color="auto"/>
                <w:left w:val="none" w:sz="0" w:space="0" w:color="auto"/>
                <w:bottom w:val="none" w:sz="0" w:space="0" w:color="auto"/>
                <w:right w:val="none" w:sz="0" w:space="0" w:color="auto"/>
              </w:divBdr>
            </w:div>
          </w:divsChild>
        </w:div>
        <w:div w:id="428742364">
          <w:marLeft w:val="60"/>
          <w:marRight w:val="60"/>
          <w:marTop w:val="105"/>
          <w:marBottom w:val="105"/>
          <w:divBdr>
            <w:top w:val="none" w:sz="0" w:space="0" w:color="auto"/>
            <w:left w:val="none" w:sz="0" w:space="0" w:color="auto"/>
            <w:bottom w:val="none" w:sz="0" w:space="0" w:color="auto"/>
            <w:right w:val="none" w:sz="0" w:space="0" w:color="auto"/>
          </w:divBdr>
          <w:divsChild>
            <w:div w:id="1177622587">
              <w:marLeft w:val="0"/>
              <w:marRight w:val="0"/>
              <w:marTop w:val="0"/>
              <w:marBottom w:val="0"/>
              <w:divBdr>
                <w:top w:val="none" w:sz="0" w:space="0" w:color="auto"/>
                <w:left w:val="none" w:sz="0" w:space="0" w:color="auto"/>
                <w:bottom w:val="none" w:sz="0" w:space="0" w:color="auto"/>
                <w:right w:val="none" w:sz="0" w:space="0" w:color="auto"/>
              </w:divBdr>
            </w:div>
          </w:divsChild>
        </w:div>
        <w:div w:id="1940748427">
          <w:marLeft w:val="60"/>
          <w:marRight w:val="60"/>
          <w:marTop w:val="105"/>
          <w:marBottom w:val="105"/>
          <w:divBdr>
            <w:top w:val="none" w:sz="0" w:space="0" w:color="auto"/>
            <w:left w:val="none" w:sz="0" w:space="0" w:color="auto"/>
            <w:bottom w:val="none" w:sz="0" w:space="0" w:color="auto"/>
            <w:right w:val="none" w:sz="0" w:space="0" w:color="auto"/>
          </w:divBdr>
          <w:divsChild>
            <w:div w:id="73556501">
              <w:marLeft w:val="0"/>
              <w:marRight w:val="0"/>
              <w:marTop w:val="0"/>
              <w:marBottom w:val="0"/>
              <w:divBdr>
                <w:top w:val="none" w:sz="0" w:space="0" w:color="auto"/>
                <w:left w:val="none" w:sz="0" w:space="0" w:color="auto"/>
                <w:bottom w:val="none" w:sz="0" w:space="0" w:color="auto"/>
                <w:right w:val="none" w:sz="0" w:space="0" w:color="auto"/>
              </w:divBdr>
            </w:div>
          </w:divsChild>
        </w:div>
        <w:div w:id="1288581209">
          <w:marLeft w:val="60"/>
          <w:marRight w:val="60"/>
          <w:marTop w:val="105"/>
          <w:marBottom w:val="105"/>
          <w:divBdr>
            <w:top w:val="none" w:sz="0" w:space="0" w:color="auto"/>
            <w:left w:val="none" w:sz="0" w:space="0" w:color="auto"/>
            <w:bottom w:val="none" w:sz="0" w:space="0" w:color="auto"/>
            <w:right w:val="none" w:sz="0" w:space="0" w:color="auto"/>
          </w:divBdr>
          <w:divsChild>
            <w:div w:id="509609339">
              <w:marLeft w:val="0"/>
              <w:marRight w:val="0"/>
              <w:marTop w:val="0"/>
              <w:marBottom w:val="0"/>
              <w:divBdr>
                <w:top w:val="none" w:sz="0" w:space="0" w:color="auto"/>
                <w:left w:val="none" w:sz="0" w:space="0" w:color="auto"/>
                <w:bottom w:val="none" w:sz="0" w:space="0" w:color="auto"/>
                <w:right w:val="none" w:sz="0" w:space="0" w:color="auto"/>
              </w:divBdr>
            </w:div>
          </w:divsChild>
        </w:div>
        <w:div w:id="984236268">
          <w:marLeft w:val="60"/>
          <w:marRight w:val="60"/>
          <w:marTop w:val="105"/>
          <w:marBottom w:val="105"/>
          <w:divBdr>
            <w:top w:val="none" w:sz="0" w:space="0" w:color="auto"/>
            <w:left w:val="none" w:sz="0" w:space="0" w:color="auto"/>
            <w:bottom w:val="none" w:sz="0" w:space="0" w:color="auto"/>
            <w:right w:val="none" w:sz="0" w:space="0" w:color="auto"/>
          </w:divBdr>
          <w:divsChild>
            <w:div w:id="1438595067">
              <w:marLeft w:val="0"/>
              <w:marRight w:val="0"/>
              <w:marTop w:val="0"/>
              <w:marBottom w:val="0"/>
              <w:divBdr>
                <w:top w:val="none" w:sz="0" w:space="0" w:color="auto"/>
                <w:left w:val="none" w:sz="0" w:space="0" w:color="auto"/>
                <w:bottom w:val="none" w:sz="0" w:space="0" w:color="auto"/>
                <w:right w:val="none" w:sz="0" w:space="0" w:color="auto"/>
              </w:divBdr>
            </w:div>
          </w:divsChild>
        </w:div>
        <w:div w:id="2039501183">
          <w:marLeft w:val="60"/>
          <w:marRight w:val="60"/>
          <w:marTop w:val="105"/>
          <w:marBottom w:val="105"/>
          <w:divBdr>
            <w:top w:val="none" w:sz="0" w:space="0" w:color="auto"/>
            <w:left w:val="none" w:sz="0" w:space="0" w:color="auto"/>
            <w:bottom w:val="none" w:sz="0" w:space="0" w:color="auto"/>
            <w:right w:val="none" w:sz="0" w:space="0" w:color="auto"/>
          </w:divBdr>
          <w:divsChild>
            <w:div w:id="1255020115">
              <w:marLeft w:val="0"/>
              <w:marRight w:val="0"/>
              <w:marTop w:val="0"/>
              <w:marBottom w:val="0"/>
              <w:divBdr>
                <w:top w:val="none" w:sz="0" w:space="0" w:color="auto"/>
                <w:left w:val="none" w:sz="0" w:space="0" w:color="auto"/>
                <w:bottom w:val="none" w:sz="0" w:space="0" w:color="auto"/>
                <w:right w:val="none" w:sz="0" w:space="0" w:color="auto"/>
              </w:divBdr>
            </w:div>
          </w:divsChild>
        </w:div>
        <w:div w:id="831532976">
          <w:marLeft w:val="60"/>
          <w:marRight w:val="60"/>
          <w:marTop w:val="105"/>
          <w:marBottom w:val="105"/>
          <w:divBdr>
            <w:top w:val="none" w:sz="0" w:space="0" w:color="auto"/>
            <w:left w:val="none" w:sz="0" w:space="0" w:color="auto"/>
            <w:bottom w:val="none" w:sz="0" w:space="0" w:color="auto"/>
            <w:right w:val="none" w:sz="0" w:space="0" w:color="auto"/>
          </w:divBdr>
          <w:divsChild>
            <w:div w:id="170293214">
              <w:marLeft w:val="0"/>
              <w:marRight w:val="0"/>
              <w:marTop w:val="0"/>
              <w:marBottom w:val="0"/>
              <w:divBdr>
                <w:top w:val="none" w:sz="0" w:space="0" w:color="auto"/>
                <w:left w:val="none" w:sz="0" w:space="0" w:color="auto"/>
                <w:bottom w:val="none" w:sz="0" w:space="0" w:color="auto"/>
                <w:right w:val="none" w:sz="0" w:space="0" w:color="auto"/>
              </w:divBdr>
            </w:div>
          </w:divsChild>
        </w:div>
        <w:div w:id="1263954528">
          <w:marLeft w:val="60"/>
          <w:marRight w:val="60"/>
          <w:marTop w:val="105"/>
          <w:marBottom w:val="105"/>
          <w:divBdr>
            <w:top w:val="none" w:sz="0" w:space="0" w:color="auto"/>
            <w:left w:val="none" w:sz="0" w:space="0" w:color="auto"/>
            <w:bottom w:val="none" w:sz="0" w:space="0" w:color="auto"/>
            <w:right w:val="none" w:sz="0" w:space="0" w:color="auto"/>
          </w:divBdr>
          <w:divsChild>
            <w:div w:id="108204605">
              <w:marLeft w:val="0"/>
              <w:marRight w:val="0"/>
              <w:marTop w:val="0"/>
              <w:marBottom w:val="0"/>
              <w:divBdr>
                <w:top w:val="none" w:sz="0" w:space="0" w:color="auto"/>
                <w:left w:val="none" w:sz="0" w:space="0" w:color="auto"/>
                <w:bottom w:val="none" w:sz="0" w:space="0" w:color="auto"/>
                <w:right w:val="none" w:sz="0" w:space="0" w:color="auto"/>
              </w:divBdr>
            </w:div>
          </w:divsChild>
        </w:div>
        <w:div w:id="855927874">
          <w:marLeft w:val="60"/>
          <w:marRight w:val="60"/>
          <w:marTop w:val="105"/>
          <w:marBottom w:val="105"/>
          <w:divBdr>
            <w:top w:val="none" w:sz="0" w:space="0" w:color="auto"/>
            <w:left w:val="none" w:sz="0" w:space="0" w:color="auto"/>
            <w:bottom w:val="none" w:sz="0" w:space="0" w:color="auto"/>
            <w:right w:val="none" w:sz="0" w:space="0" w:color="auto"/>
          </w:divBdr>
          <w:divsChild>
            <w:div w:id="171334627">
              <w:marLeft w:val="0"/>
              <w:marRight w:val="0"/>
              <w:marTop w:val="0"/>
              <w:marBottom w:val="0"/>
              <w:divBdr>
                <w:top w:val="none" w:sz="0" w:space="0" w:color="auto"/>
                <w:left w:val="none" w:sz="0" w:space="0" w:color="auto"/>
                <w:bottom w:val="none" w:sz="0" w:space="0" w:color="auto"/>
                <w:right w:val="none" w:sz="0" w:space="0" w:color="auto"/>
              </w:divBdr>
            </w:div>
          </w:divsChild>
        </w:div>
        <w:div w:id="1650747869">
          <w:marLeft w:val="60"/>
          <w:marRight w:val="60"/>
          <w:marTop w:val="105"/>
          <w:marBottom w:val="105"/>
          <w:divBdr>
            <w:top w:val="none" w:sz="0" w:space="0" w:color="auto"/>
            <w:left w:val="none" w:sz="0" w:space="0" w:color="auto"/>
            <w:bottom w:val="none" w:sz="0" w:space="0" w:color="auto"/>
            <w:right w:val="none" w:sz="0" w:space="0" w:color="auto"/>
          </w:divBdr>
          <w:divsChild>
            <w:div w:id="1518688315">
              <w:marLeft w:val="0"/>
              <w:marRight w:val="0"/>
              <w:marTop w:val="0"/>
              <w:marBottom w:val="0"/>
              <w:divBdr>
                <w:top w:val="none" w:sz="0" w:space="0" w:color="auto"/>
                <w:left w:val="none" w:sz="0" w:space="0" w:color="auto"/>
                <w:bottom w:val="none" w:sz="0" w:space="0" w:color="auto"/>
                <w:right w:val="none" w:sz="0" w:space="0" w:color="auto"/>
              </w:divBdr>
            </w:div>
          </w:divsChild>
        </w:div>
        <w:div w:id="1770270141">
          <w:marLeft w:val="60"/>
          <w:marRight w:val="60"/>
          <w:marTop w:val="105"/>
          <w:marBottom w:val="105"/>
          <w:divBdr>
            <w:top w:val="none" w:sz="0" w:space="0" w:color="auto"/>
            <w:left w:val="none" w:sz="0" w:space="0" w:color="auto"/>
            <w:bottom w:val="none" w:sz="0" w:space="0" w:color="auto"/>
            <w:right w:val="none" w:sz="0" w:space="0" w:color="auto"/>
          </w:divBdr>
          <w:divsChild>
            <w:div w:id="1797487781">
              <w:marLeft w:val="0"/>
              <w:marRight w:val="0"/>
              <w:marTop w:val="0"/>
              <w:marBottom w:val="0"/>
              <w:divBdr>
                <w:top w:val="none" w:sz="0" w:space="0" w:color="auto"/>
                <w:left w:val="none" w:sz="0" w:space="0" w:color="auto"/>
                <w:bottom w:val="none" w:sz="0" w:space="0" w:color="auto"/>
                <w:right w:val="none" w:sz="0" w:space="0" w:color="auto"/>
              </w:divBdr>
            </w:div>
          </w:divsChild>
        </w:div>
        <w:div w:id="2069061441">
          <w:marLeft w:val="60"/>
          <w:marRight w:val="60"/>
          <w:marTop w:val="105"/>
          <w:marBottom w:val="105"/>
          <w:divBdr>
            <w:top w:val="none" w:sz="0" w:space="0" w:color="auto"/>
            <w:left w:val="none" w:sz="0" w:space="0" w:color="auto"/>
            <w:bottom w:val="none" w:sz="0" w:space="0" w:color="auto"/>
            <w:right w:val="none" w:sz="0" w:space="0" w:color="auto"/>
          </w:divBdr>
          <w:divsChild>
            <w:div w:id="1375305353">
              <w:marLeft w:val="0"/>
              <w:marRight w:val="0"/>
              <w:marTop w:val="0"/>
              <w:marBottom w:val="0"/>
              <w:divBdr>
                <w:top w:val="none" w:sz="0" w:space="0" w:color="auto"/>
                <w:left w:val="none" w:sz="0" w:space="0" w:color="auto"/>
                <w:bottom w:val="none" w:sz="0" w:space="0" w:color="auto"/>
                <w:right w:val="none" w:sz="0" w:space="0" w:color="auto"/>
              </w:divBdr>
            </w:div>
          </w:divsChild>
        </w:div>
        <w:div w:id="1090812075">
          <w:marLeft w:val="60"/>
          <w:marRight w:val="60"/>
          <w:marTop w:val="105"/>
          <w:marBottom w:val="105"/>
          <w:divBdr>
            <w:top w:val="none" w:sz="0" w:space="0" w:color="auto"/>
            <w:left w:val="none" w:sz="0" w:space="0" w:color="auto"/>
            <w:bottom w:val="none" w:sz="0" w:space="0" w:color="auto"/>
            <w:right w:val="none" w:sz="0" w:space="0" w:color="auto"/>
          </w:divBdr>
          <w:divsChild>
            <w:div w:id="1718703115">
              <w:marLeft w:val="0"/>
              <w:marRight w:val="0"/>
              <w:marTop w:val="0"/>
              <w:marBottom w:val="0"/>
              <w:divBdr>
                <w:top w:val="none" w:sz="0" w:space="0" w:color="auto"/>
                <w:left w:val="none" w:sz="0" w:space="0" w:color="auto"/>
                <w:bottom w:val="none" w:sz="0" w:space="0" w:color="auto"/>
                <w:right w:val="none" w:sz="0" w:space="0" w:color="auto"/>
              </w:divBdr>
            </w:div>
          </w:divsChild>
        </w:div>
        <w:div w:id="255987857">
          <w:marLeft w:val="60"/>
          <w:marRight w:val="60"/>
          <w:marTop w:val="105"/>
          <w:marBottom w:val="105"/>
          <w:divBdr>
            <w:top w:val="none" w:sz="0" w:space="0" w:color="auto"/>
            <w:left w:val="none" w:sz="0" w:space="0" w:color="auto"/>
            <w:bottom w:val="none" w:sz="0" w:space="0" w:color="auto"/>
            <w:right w:val="none" w:sz="0" w:space="0" w:color="auto"/>
          </w:divBdr>
          <w:divsChild>
            <w:div w:id="1928153987">
              <w:marLeft w:val="0"/>
              <w:marRight w:val="0"/>
              <w:marTop w:val="0"/>
              <w:marBottom w:val="0"/>
              <w:divBdr>
                <w:top w:val="none" w:sz="0" w:space="0" w:color="auto"/>
                <w:left w:val="none" w:sz="0" w:space="0" w:color="auto"/>
                <w:bottom w:val="none" w:sz="0" w:space="0" w:color="auto"/>
                <w:right w:val="none" w:sz="0" w:space="0" w:color="auto"/>
              </w:divBdr>
            </w:div>
          </w:divsChild>
        </w:div>
        <w:div w:id="1100566308">
          <w:marLeft w:val="60"/>
          <w:marRight w:val="60"/>
          <w:marTop w:val="105"/>
          <w:marBottom w:val="105"/>
          <w:divBdr>
            <w:top w:val="none" w:sz="0" w:space="0" w:color="auto"/>
            <w:left w:val="none" w:sz="0" w:space="0" w:color="auto"/>
            <w:bottom w:val="none" w:sz="0" w:space="0" w:color="auto"/>
            <w:right w:val="none" w:sz="0" w:space="0" w:color="auto"/>
          </w:divBdr>
          <w:divsChild>
            <w:div w:id="498077255">
              <w:marLeft w:val="0"/>
              <w:marRight w:val="0"/>
              <w:marTop w:val="0"/>
              <w:marBottom w:val="0"/>
              <w:divBdr>
                <w:top w:val="none" w:sz="0" w:space="0" w:color="auto"/>
                <w:left w:val="none" w:sz="0" w:space="0" w:color="auto"/>
                <w:bottom w:val="none" w:sz="0" w:space="0" w:color="auto"/>
                <w:right w:val="none" w:sz="0" w:space="0" w:color="auto"/>
              </w:divBdr>
            </w:div>
          </w:divsChild>
        </w:div>
        <w:div w:id="680359337">
          <w:marLeft w:val="60"/>
          <w:marRight w:val="60"/>
          <w:marTop w:val="105"/>
          <w:marBottom w:val="105"/>
          <w:divBdr>
            <w:top w:val="none" w:sz="0" w:space="0" w:color="auto"/>
            <w:left w:val="none" w:sz="0" w:space="0" w:color="auto"/>
            <w:bottom w:val="none" w:sz="0" w:space="0" w:color="auto"/>
            <w:right w:val="none" w:sz="0" w:space="0" w:color="auto"/>
          </w:divBdr>
        </w:div>
        <w:div w:id="310064633">
          <w:marLeft w:val="60"/>
          <w:marRight w:val="60"/>
          <w:marTop w:val="105"/>
          <w:marBottom w:val="105"/>
          <w:divBdr>
            <w:top w:val="none" w:sz="0" w:space="0" w:color="auto"/>
            <w:left w:val="none" w:sz="0" w:space="0" w:color="auto"/>
            <w:bottom w:val="none" w:sz="0" w:space="0" w:color="auto"/>
            <w:right w:val="none" w:sz="0" w:space="0" w:color="auto"/>
          </w:divBdr>
          <w:divsChild>
            <w:div w:id="1957365070">
              <w:marLeft w:val="0"/>
              <w:marRight w:val="0"/>
              <w:marTop w:val="0"/>
              <w:marBottom w:val="0"/>
              <w:divBdr>
                <w:top w:val="none" w:sz="0" w:space="0" w:color="auto"/>
                <w:left w:val="none" w:sz="0" w:space="0" w:color="auto"/>
                <w:bottom w:val="none" w:sz="0" w:space="0" w:color="auto"/>
                <w:right w:val="none" w:sz="0" w:space="0" w:color="auto"/>
              </w:divBdr>
            </w:div>
          </w:divsChild>
        </w:div>
        <w:div w:id="551428789">
          <w:marLeft w:val="60"/>
          <w:marRight w:val="60"/>
          <w:marTop w:val="105"/>
          <w:marBottom w:val="105"/>
          <w:divBdr>
            <w:top w:val="none" w:sz="0" w:space="0" w:color="auto"/>
            <w:left w:val="none" w:sz="0" w:space="0" w:color="auto"/>
            <w:bottom w:val="none" w:sz="0" w:space="0" w:color="auto"/>
            <w:right w:val="none" w:sz="0" w:space="0" w:color="auto"/>
          </w:divBdr>
        </w:div>
        <w:div w:id="1895312406">
          <w:marLeft w:val="60"/>
          <w:marRight w:val="60"/>
          <w:marTop w:val="105"/>
          <w:marBottom w:val="105"/>
          <w:divBdr>
            <w:top w:val="none" w:sz="0" w:space="0" w:color="auto"/>
            <w:left w:val="none" w:sz="0" w:space="0" w:color="auto"/>
            <w:bottom w:val="none" w:sz="0" w:space="0" w:color="auto"/>
            <w:right w:val="none" w:sz="0" w:space="0" w:color="auto"/>
          </w:divBdr>
          <w:divsChild>
            <w:div w:id="190652071">
              <w:marLeft w:val="0"/>
              <w:marRight w:val="0"/>
              <w:marTop w:val="0"/>
              <w:marBottom w:val="0"/>
              <w:divBdr>
                <w:top w:val="none" w:sz="0" w:space="0" w:color="auto"/>
                <w:left w:val="none" w:sz="0" w:space="0" w:color="auto"/>
                <w:bottom w:val="none" w:sz="0" w:space="0" w:color="auto"/>
                <w:right w:val="none" w:sz="0" w:space="0" w:color="auto"/>
              </w:divBdr>
            </w:div>
          </w:divsChild>
        </w:div>
        <w:div w:id="1783837756">
          <w:marLeft w:val="60"/>
          <w:marRight w:val="60"/>
          <w:marTop w:val="105"/>
          <w:marBottom w:val="105"/>
          <w:divBdr>
            <w:top w:val="none" w:sz="0" w:space="0" w:color="auto"/>
            <w:left w:val="none" w:sz="0" w:space="0" w:color="auto"/>
            <w:bottom w:val="none" w:sz="0" w:space="0" w:color="auto"/>
            <w:right w:val="none" w:sz="0" w:space="0" w:color="auto"/>
          </w:divBdr>
          <w:divsChild>
            <w:div w:id="17180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547">
      <w:bodyDiv w:val="1"/>
      <w:marLeft w:val="0"/>
      <w:marRight w:val="0"/>
      <w:marTop w:val="0"/>
      <w:marBottom w:val="0"/>
      <w:divBdr>
        <w:top w:val="none" w:sz="0" w:space="0" w:color="auto"/>
        <w:left w:val="none" w:sz="0" w:space="0" w:color="auto"/>
        <w:bottom w:val="none" w:sz="0" w:space="0" w:color="auto"/>
        <w:right w:val="none" w:sz="0" w:space="0" w:color="auto"/>
      </w:divBdr>
      <w:divsChild>
        <w:div w:id="508057152">
          <w:marLeft w:val="60"/>
          <w:marRight w:val="60"/>
          <w:marTop w:val="105"/>
          <w:marBottom w:val="105"/>
          <w:divBdr>
            <w:top w:val="none" w:sz="0" w:space="0" w:color="auto"/>
            <w:left w:val="none" w:sz="0" w:space="0" w:color="auto"/>
            <w:bottom w:val="none" w:sz="0" w:space="0" w:color="auto"/>
            <w:right w:val="none" w:sz="0" w:space="0" w:color="auto"/>
          </w:divBdr>
        </w:div>
        <w:div w:id="1679506378">
          <w:marLeft w:val="60"/>
          <w:marRight w:val="60"/>
          <w:marTop w:val="105"/>
          <w:marBottom w:val="105"/>
          <w:divBdr>
            <w:top w:val="none" w:sz="0" w:space="0" w:color="auto"/>
            <w:left w:val="none" w:sz="0" w:space="0" w:color="auto"/>
            <w:bottom w:val="none" w:sz="0" w:space="0" w:color="auto"/>
            <w:right w:val="none" w:sz="0" w:space="0" w:color="auto"/>
          </w:divBdr>
        </w:div>
        <w:div w:id="1050571985">
          <w:marLeft w:val="60"/>
          <w:marRight w:val="60"/>
          <w:marTop w:val="105"/>
          <w:marBottom w:val="105"/>
          <w:divBdr>
            <w:top w:val="none" w:sz="0" w:space="0" w:color="auto"/>
            <w:left w:val="none" w:sz="0" w:space="0" w:color="auto"/>
            <w:bottom w:val="none" w:sz="0" w:space="0" w:color="auto"/>
            <w:right w:val="none" w:sz="0" w:space="0" w:color="auto"/>
          </w:divBdr>
        </w:div>
        <w:div w:id="636494502">
          <w:marLeft w:val="60"/>
          <w:marRight w:val="60"/>
          <w:marTop w:val="105"/>
          <w:marBottom w:val="105"/>
          <w:divBdr>
            <w:top w:val="none" w:sz="0" w:space="0" w:color="auto"/>
            <w:left w:val="none" w:sz="0" w:space="0" w:color="auto"/>
            <w:bottom w:val="none" w:sz="0" w:space="0" w:color="auto"/>
            <w:right w:val="none" w:sz="0" w:space="0" w:color="auto"/>
          </w:divBdr>
        </w:div>
        <w:div w:id="1116100858">
          <w:marLeft w:val="60"/>
          <w:marRight w:val="60"/>
          <w:marTop w:val="105"/>
          <w:marBottom w:val="105"/>
          <w:divBdr>
            <w:top w:val="none" w:sz="0" w:space="0" w:color="auto"/>
            <w:left w:val="none" w:sz="0" w:space="0" w:color="auto"/>
            <w:bottom w:val="none" w:sz="0" w:space="0" w:color="auto"/>
            <w:right w:val="none" w:sz="0" w:space="0" w:color="auto"/>
          </w:divBdr>
        </w:div>
        <w:div w:id="574631170">
          <w:marLeft w:val="60"/>
          <w:marRight w:val="60"/>
          <w:marTop w:val="105"/>
          <w:marBottom w:val="105"/>
          <w:divBdr>
            <w:top w:val="none" w:sz="0" w:space="0" w:color="auto"/>
            <w:left w:val="none" w:sz="0" w:space="0" w:color="auto"/>
            <w:bottom w:val="none" w:sz="0" w:space="0" w:color="auto"/>
            <w:right w:val="none" w:sz="0" w:space="0" w:color="auto"/>
          </w:divBdr>
        </w:div>
        <w:div w:id="2035106721">
          <w:marLeft w:val="60"/>
          <w:marRight w:val="60"/>
          <w:marTop w:val="105"/>
          <w:marBottom w:val="105"/>
          <w:divBdr>
            <w:top w:val="none" w:sz="0" w:space="0" w:color="auto"/>
            <w:left w:val="none" w:sz="0" w:space="0" w:color="auto"/>
            <w:bottom w:val="none" w:sz="0" w:space="0" w:color="auto"/>
            <w:right w:val="none" w:sz="0" w:space="0" w:color="auto"/>
          </w:divBdr>
          <w:divsChild>
            <w:div w:id="1137988240">
              <w:marLeft w:val="0"/>
              <w:marRight w:val="0"/>
              <w:marTop w:val="0"/>
              <w:marBottom w:val="0"/>
              <w:divBdr>
                <w:top w:val="none" w:sz="0" w:space="0" w:color="auto"/>
                <w:left w:val="none" w:sz="0" w:space="0" w:color="auto"/>
                <w:bottom w:val="none" w:sz="0" w:space="0" w:color="auto"/>
                <w:right w:val="none" w:sz="0" w:space="0" w:color="auto"/>
              </w:divBdr>
            </w:div>
          </w:divsChild>
        </w:div>
        <w:div w:id="163709351">
          <w:marLeft w:val="60"/>
          <w:marRight w:val="60"/>
          <w:marTop w:val="105"/>
          <w:marBottom w:val="105"/>
          <w:divBdr>
            <w:top w:val="none" w:sz="0" w:space="0" w:color="auto"/>
            <w:left w:val="none" w:sz="0" w:space="0" w:color="auto"/>
            <w:bottom w:val="none" w:sz="0" w:space="0" w:color="auto"/>
            <w:right w:val="none" w:sz="0" w:space="0" w:color="auto"/>
          </w:divBdr>
          <w:divsChild>
            <w:div w:id="138503939">
              <w:marLeft w:val="0"/>
              <w:marRight w:val="0"/>
              <w:marTop w:val="0"/>
              <w:marBottom w:val="0"/>
              <w:divBdr>
                <w:top w:val="none" w:sz="0" w:space="0" w:color="auto"/>
                <w:left w:val="none" w:sz="0" w:space="0" w:color="auto"/>
                <w:bottom w:val="none" w:sz="0" w:space="0" w:color="auto"/>
                <w:right w:val="none" w:sz="0" w:space="0" w:color="auto"/>
              </w:divBdr>
            </w:div>
          </w:divsChild>
        </w:div>
        <w:div w:id="1674409586">
          <w:marLeft w:val="60"/>
          <w:marRight w:val="60"/>
          <w:marTop w:val="105"/>
          <w:marBottom w:val="105"/>
          <w:divBdr>
            <w:top w:val="none" w:sz="0" w:space="0" w:color="auto"/>
            <w:left w:val="none" w:sz="0" w:space="0" w:color="auto"/>
            <w:bottom w:val="none" w:sz="0" w:space="0" w:color="auto"/>
            <w:right w:val="none" w:sz="0" w:space="0" w:color="auto"/>
          </w:divBdr>
        </w:div>
        <w:div w:id="223685991">
          <w:marLeft w:val="60"/>
          <w:marRight w:val="60"/>
          <w:marTop w:val="105"/>
          <w:marBottom w:val="105"/>
          <w:divBdr>
            <w:top w:val="none" w:sz="0" w:space="0" w:color="auto"/>
            <w:left w:val="none" w:sz="0" w:space="0" w:color="auto"/>
            <w:bottom w:val="none" w:sz="0" w:space="0" w:color="auto"/>
            <w:right w:val="none" w:sz="0" w:space="0" w:color="auto"/>
          </w:divBdr>
        </w:div>
        <w:div w:id="2142067677">
          <w:marLeft w:val="60"/>
          <w:marRight w:val="60"/>
          <w:marTop w:val="105"/>
          <w:marBottom w:val="105"/>
          <w:divBdr>
            <w:top w:val="none" w:sz="0" w:space="0" w:color="auto"/>
            <w:left w:val="none" w:sz="0" w:space="0" w:color="auto"/>
            <w:bottom w:val="none" w:sz="0" w:space="0" w:color="auto"/>
            <w:right w:val="none" w:sz="0" w:space="0" w:color="auto"/>
          </w:divBdr>
          <w:divsChild>
            <w:div w:id="1665890596">
              <w:marLeft w:val="0"/>
              <w:marRight w:val="0"/>
              <w:marTop w:val="0"/>
              <w:marBottom w:val="0"/>
              <w:divBdr>
                <w:top w:val="none" w:sz="0" w:space="0" w:color="auto"/>
                <w:left w:val="none" w:sz="0" w:space="0" w:color="auto"/>
                <w:bottom w:val="none" w:sz="0" w:space="0" w:color="auto"/>
                <w:right w:val="none" w:sz="0" w:space="0" w:color="auto"/>
              </w:divBdr>
            </w:div>
          </w:divsChild>
        </w:div>
        <w:div w:id="2123500770">
          <w:marLeft w:val="60"/>
          <w:marRight w:val="60"/>
          <w:marTop w:val="105"/>
          <w:marBottom w:val="105"/>
          <w:divBdr>
            <w:top w:val="none" w:sz="0" w:space="0" w:color="auto"/>
            <w:left w:val="none" w:sz="0" w:space="0" w:color="auto"/>
            <w:bottom w:val="none" w:sz="0" w:space="0" w:color="auto"/>
            <w:right w:val="none" w:sz="0" w:space="0" w:color="auto"/>
          </w:divBdr>
          <w:divsChild>
            <w:div w:id="1115446018">
              <w:marLeft w:val="0"/>
              <w:marRight w:val="0"/>
              <w:marTop w:val="0"/>
              <w:marBottom w:val="0"/>
              <w:divBdr>
                <w:top w:val="none" w:sz="0" w:space="0" w:color="auto"/>
                <w:left w:val="none" w:sz="0" w:space="0" w:color="auto"/>
                <w:bottom w:val="none" w:sz="0" w:space="0" w:color="auto"/>
                <w:right w:val="none" w:sz="0" w:space="0" w:color="auto"/>
              </w:divBdr>
            </w:div>
          </w:divsChild>
        </w:div>
        <w:div w:id="1356032102">
          <w:marLeft w:val="60"/>
          <w:marRight w:val="60"/>
          <w:marTop w:val="105"/>
          <w:marBottom w:val="105"/>
          <w:divBdr>
            <w:top w:val="none" w:sz="0" w:space="0" w:color="auto"/>
            <w:left w:val="none" w:sz="0" w:space="0" w:color="auto"/>
            <w:bottom w:val="none" w:sz="0" w:space="0" w:color="auto"/>
            <w:right w:val="none" w:sz="0" w:space="0" w:color="auto"/>
          </w:divBdr>
        </w:div>
        <w:div w:id="987444824">
          <w:marLeft w:val="60"/>
          <w:marRight w:val="60"/>
          <w:marTop w:val="105"/>
          <w:marBottom w:val="105"/>
          <w:divBdr>
            <w:top w:val="none" w:sz="0" w:space="0" w:color="auto"/>
            <w:left w:val="none" w:sz="0" w:space="0" w:color="auto"/>
            <w:bottom w:val="none" w:sz="0" w:space="0" w:color="auto"/>
            <w:right w:val="none" w:sz="0" w:space="0" w:color="auto"/>
          </w:divBdr>
        </w:div>
        <w:div w:id="2050105775">
          <w:marLeft w:val="60"/>
          <w:marRight w:val="60"/>
          <w:marTop w:val="105"/>
          <w:marBottom w:val="105"/>
          <w:divBdr>
            <w:top w:val="none" w:sz="0" w:space="0" w:color="auto"/>
            <w:left w:val="none" w:sz="0" w:space="0" w:color="auto"/>
            <w:bottom w:val="none" w:sz="0" w:space="0" w:color="auto"/>
            <w:right w:val="none" w:sz="0" w:space="0" w:color="auto"/>
          </w:divBdr>
          <w:divsChild>
            <w:div w:id="1920796138">
              <w:marLeft w:val="0"/>
              <w:marRight w:val="0"/>
              <w:marTop w:val="0"/>
              <w:marBottom w:val="0"/>
              <w:divBdr>
                <w:top w:val="none" w:sz="0" w:space="0" w:color="auto"/>
                <w:left w:val="none" w:sz="0" w:space="0" w:color="auto"/>
                <w:bottom w:val="none" w:sz="0" w:space="0" w:color="auto"/>
                <w:right w:val="none" w:sz="0" w:space="0" w:color="auto"/>
              </w:divBdr>
            </w:div>
          </w:divsChild>
        </w:div>
        <w:div w:id="1426999667">
          <w:marLeft w:val="60"/>
          <w:marRight w:val="60"/>
          <w:marTop w:val="105"/>
          <w:marBottom w:val="105"/>
          <w:divBdr>
            <w:top w:val="none" w:sz="0" w:space="0" w:color="auto"/>
            <w:left w:val="none" w:sz="0" w:space="0" w:color="auto"/>
            <w:bottom w:val="none" w:sz="0" w:space="0" w:color="auto"/>
            <w:right w:val="none" w:sz="0" w:space="0" w:color="auto"/>
          </w:divBdr>
          <w:divsChild>
            <w:div w:id="929778325">
              <w:marLeft w:val="0"/>
              <w:marRight w:val="0"/>
              <w:marTop w:val="0"/>
              <w:marBottom w:val="0"/>
              <w:divBdr>
                <w:top w:val="none" w:sz="0" w:space="0" w:color="auto"/>
                <w:left w:val="none" w:sz="0" w:space="0" w:color="auto"/>
                <w:bottom w:val="none" w:sz="0" w:space="0" w:color="auto"/>
                <w:right w:val="none" w:sz="0" w:space="0" w:color="auto"/>
              </w:divBdr>
            </w:div>
          </w:divsChild>
        </w:div>
        <w:div w:id="155191197">
          <w:marLeft w:val="60"/>
          <w:marRight w:val="60"/>
          <w:marTop w:val="105"/>
          <w:marBottom w:val="105"/>
          <w:divBdr>
            <w:top w:val="none" w:sz="0" w:space="0" w:color="auto"/>
            <w:left w:val="none" w:sz="0" w:space="0" w:color="auto"/>
            <w:bottom w:val="none" w:sz="0" w:space="0" w:color="auto"/>
            <w:right w:val="none" w:sz="0" w:space="0" w:color="auto"/>
          </w:divBdr>
          <w:divsChild>
            <w:div w:id="233904309">
              <w:marLeft w:val="0"/>
              <w:marRight w:val="0"/>
              <w:marTop w:val="0"/>
              <w:marBottom w:val="0"/>
              <w:divBdr>
                <w:top w:val="none" w:sz="0" w:space="0" w:color="auto"/>
                <w:left w:val="none" w:sz="0" w:space="0" w:color="auto"/>
                <w:bottom w:val="none" w:sz="0" w:space="0" w:color="auto"/>
                <w:right w:val="none" w:sz="0" w:space="0" w:color="auto"/>
              </w:divBdr>
            </w:div>
            <w:div w:id="1916546063">
              <w:marLeft w:val="0"/>
              <w:marRight w:val="0"/>
              <w:marTop w:val="0"/>
              <w:marBottom w:val="0"/>
              <w:divBdr>
                <w:top w:val="none" w:sz="0" w:space="0" w:color="auto"/>
                <w:left w:val="none" w:sz="0" w:space="0" w:color="auto"/>
                <w:bottom w:val="none" w:sz="0" w:space="0" w:color="auto"/>
                <w:right w:val="none" w:sz="0" w:space="0" w:color="auto"/>
              </w:divBdr>
            </w:div>
            <w:div w:id="1614704079">
              <w:marLeft w:val="0"/>
              <w:marRight w:val="0"/>
              <w:marTop w:val="0"/>
              <w:marBottom w:val="0"/>
              <w:divBdr>
                <w:top w:val="none" w:sz="0" w:space="0" w:color="auto"/>
                <w:left w:val="none" w:sz="0" w:space="0" w:color="auto"/>
                <w:bottom w:val="none" w:sz="0" w:space="0" w:color="auto"/>
                <w:right w:val="none" w:sz="0" w:space="0" w:color="auto"/>
              </w:divBdr>
            </w:div>
            <w:div w:id="1230963542">
              <w:marLeft w:val="0"/>
              <w:marRight w:val="0"/>
              <w:marTop w:val="0"/>
              <w:marBottom w:val="0"/>
              <w:divBdr>
                <w:top w:val="none" w:sz="0" w:space="0" w:color="auto"/>
                <w:left w:val="none" w:sz="0" w:space="0" w:color="auto"/>
                <w:bottom w:val="none" w:sz="0" w:space="0" w:color="auto"/>
                <w:right w:val="none" w:sz="0" w:space="0" w:color="auto"/>
              </w:divBdr>
            </w:div>
          </w:divsChild>
        </w:div>
        <w:div w:id="801119145">
          <w:marLeft w:val="60"/>
          <w:marRight w:val="60"/>
          <w:marTop w:val="105"/>
          <w:marBottom w:val="105"/>
          <w:divBdr>
            <w:top w:val="none" w:sz="0" w:space="0" w:color="auto"/>
            <w:left w:val="none" w:sz="0" w:space="0" w:color="auto"/>
            <w:bottom w:val="none" w:sz="0" w:space="0" w:color="auto"/>
            <w:right w:val="none" w:sz="0" w:space="0" w:color="auto"/>
          </w:divBdr>
          <w:divsChild>
            <w:div w:id="272172364">
              <w:marLeft w:val="0"/>
              <w:marRight w:val="0"/>
              <w:marTop w:val="0"/>
              <w:marBottom w:val="0"/>
              <w:divBdr>
                <w:top w:val="none" w:sz="0" w:space="0" w:color="auto"/>
                <w:left w:val="none" w:sz="0" w:space="0" w:color="auto"/>
                <w:bottom w:val="none" w:sz="0" w:space="0" w:color="auto"/>
                <w:right w:val="none" w:sz="0" w:space="0" w:color="auto"/>
              </w:divBdr>
            </w:div>
          </w:divsChild>
        </w:div>
        <w:div w:id="250546648">
          <w:marLeft w:val="60"/>
          <w:marRight w:val="60"/>
          <w:marTop w:val="105"/>
          <w:marBottom w:val="105"/>
          <w:divBdr>
            <w:top w:val="none" w:sz="0" w:space="0" w:color="auto"/>
            <w:left w:val="none" w:sz="0" w:space="0" w:color="auto"/>
            <w:bottom w:val="none" w:sz="0" w:space="0" w:color="auto"/>
            <w:right w:val="none" w:sz="0" w:space="0" w:color="auto"/>
          </w:divBdr>
          <w:divsChild>
            <w:div w:id="1095400043">
              <w:marLeft w:val="0"/>
              <w:marRight w:val="0"/>
              <w:marTop w:val="0"/>
              <w:marBottom w:val="0"/>
              <w:divBdr>
                <w:top w:val="none" w:sz="0" w:space="0" w:color="auto"/>
                <w:left w:val="none" w:sz="0" w:space="0" w:color="auto"/>
                <w:bottom w:val="none" w:sz="0" w:space="0" w:color="auto"/>
                <w:right w:val="none" w:sz="0" w:space="0" w:color="auto"/>
              </w:divBdr>
            </w:div>
          </w:divsChild>
        </w:div>
        <w:div w:id="743915390">
          <w:marLeft w:val="60"/>
          <w:marRight w:val="60"/>
          <w:marTop w:val="105"/>
          <w:marBottom w:val="105"/>
          <w:divBdr>
            <w:top w:val="none" w:sz="0" w:space="0" w:color="auto"/>
            <w:left w:val="none" w:sz="0" w:space="0" w:color="auto"/>
            <w:bottom w:val="none" w:sz="0" w:space="0" w:color="auto"/>
            <w:right w:val="none" w:sz="0" w:space="0" w:color="auto"/>
          </w:divBdr>
          <w:divsChild>
            <w:div w:id="940337794">
              <w:marLeft w:val="0"/>
              <w:marRight w:val="0"/>
              <w:marTop w:val="0"/>
              <w:marBottom w:val="0"/>
              <w:divBdr>
                <w:top w:val="none" w:sz="0" w:space="0" w:color="auto"/>
                <w:left w:val="none" w:sz="0" w:space="0" w:color="auto"/>
                <w:bottom w:val="none" w:sz="0" w:space="0" w:color="auto"/>
                <w:right w:val="none" w:sz="0" w:space="0" w:color="auto"/>
              </w:divBdr>
            </w:div>
          </w:divsChild>
        </w:div>
        <w:div w:id="186452655">
          <w:marLeft w:val="60"/>
          <w:marRight w:val="60"/>
          <w:marTop w:val="105"/>
          <w:marBottom w:val="105"/>
          <w:divBdr>
            <w:top w:val="none" w:sz="0" w:space="0" w:color="auto"/>
            <w:left w:val="none" w:sz="0" w:space="0" w:color="auto"/>
            <w:bottom w:val="none" w:sz="0" w:space="0" w:color="auto"/>
            <w:right w:val="none" w:sz="0" w:space="0" w:color="auto"/>
          </w:divBdr>
          <w:divsChild>
            <w:div w:id="1696806299">
              <w:marLeft w:val="0"/>
              <w:marRight w:val="0"/>
              <w:marTop w:val="0"/>
              <w:marBottom w:val="0"/>
              <w:divBdr>
                <w:top w:val="none" w:sz="0" w:space="0" w:color="auto"/>
                <w:left w:val="none" w:sz="0" w:space="0" w:color="auto"/>
                <w:bottom w:val="none" w:sz="0" w:space="0" w:color="auto"/>
                <w:right w:val="none" w:sz="0" w:space="0" w:color="auto"/>
              </w:divBdr>
            </w:div>
          </w:divsChild>
        </w:div>
        <w:div w:id="207960718">
          <w:marLeft w:val="60"/>
          <w:marRight w:val="60"/>
          <w:marTop w:val="105"/>
          <w:marBottom w:val="105"/>
          <w:divBdr>
            <w:top w:val="none" w:sz="0" w:space="0" w:color="auto"/>
            <w:left w:val="none" w:sz="0" w:space="0" w:color="auto"/>
            <w:bottom w:val="none" w:sz="0" w:space="0" w:color="auto"/>
            <w:right w:val="none" w:sz="0" w:space="0" w:color="auto"/>
          </w:divBdr>
          <w:divsChild>
            <w:div w:id="1857694770">
              <w:marLeft w:val="0"/>
              <w:marRight w:val="0"/>
              <w:marTop w:val="0"/>
              <w:marBottom w:val="0"/>
              <w:divBdr>
                <w:top w:val="none" w:sz="0" w:space="0" w:color="auto"/>
                <w:left w:val="none" w:sz="0" w:space="0" w:color="auto"/>
                <w:bottom w:val="none" w:sz="0" w:space="0" w:color="auto"/>
                <w:right w:val="none" w:sz="0" w:space="0" w:color="auto"/>
              </w:divBdr>
            </w:div>
          </w:divsChild>
        </w:div>
        <w:div w:id="274680774">
          <w:marLeft w:val="60"/>
          <w:marRight w:val="60"/>
          <w:marTop w:val="105"/>
          <w:marBottom w:val="105"/>
          <w:divBdr>
            <w:top w:val="none" w:sz="0" w:space="0" w:color="auto"/>
            <w:left w:val="none" w:sz="0" w:space="0" w:color="auto"/>
            <w:bottom w:val="none" w:sz="0" w:space="0" w:color="auto"/>
            <w:right w:val="none" w:sz="0" w:space="0" w:color="auto"/>
          </w:divBdr>
          <w:divsChild>
            <w:div w:id="1914315699">
              <w:marLeft w:val="0"/>
              <w:marRight w:val="0"/>
              <w:marTop w:val="0"/>
              <w:marBottom w:val="0"/>
              <w:divBdr>
                <w:top w:val="none" w:sz="0" w:space="0" w:color="auto"/>
                <w:left w:val="none" w:sz="0" w:space="0" w:color="auto"/>
                <w:bottom w:val="none" w:sz="0" w:space="0" w:color="auto"/>
                <w:right w:val="none" w:sz="0" w:space="0" w:color="auto"/>
              </w:divBdr>
            </w:div>
          </w:divsChild>
        </w:div>
        <w:div w:id="412356891">
          <w:marLeft w:val="60"/>
          <w:marRight w:val="60"/>
          <w:marTop w:val="105"/>
          <w:marBottom w:val="105"/>
          <w:divBdr>
            <w:top w:val="none" w:sz="0" w:space="0" w:color="auto"/>
            <w:left w:val="none" w:sz="0" w:space="0" w:color="auto"/>
            <w:bottom w:val="none" w:sz="0" w:space="0" w:color="auto"/>
            <w:right w:val="none" w:sz="0" w:space="0" w:color="auto"/>
          </w:divBdr>
        </w:div>
        <w:div w:id="1387989126">
          <w:marLeft w:val="60"/>
          <w:marRight w:val="60"/>
          <w:marTop w:val="105"/>
          <w:marBottom w:val="105"/>
          <w:divBdr>
            <w:top w:val="none" w:sz="0" w:space="0" w:color="auto"/>
            <w:left w:val="none" w:sz="0" w:space="0" w:color="auto"/>
            <w:bottom w:val="none" w:sz="0" w:space="0" w:color="auto"/>
            <w:right w:val="none" w:sz="0" w:space="0" w:color="auto"/>
          </w:divBdr>
          <w:divsChild>
            <w:div w:id="870383912">
              <w:marLeft w:val="0"/>
              <w:marRight w:val="0"/>
              <w:marTop w:val="0"/>
              <w:marBottom w:val="0"/>
              <w:divBdr>
                <w:top w:val="none" w:sz="0" w:space="0" w:color="auto"/>
                <w:left w:val="none" w:sz="0" w:space="0" w:color="auto"/>
                <w:bottom w:val="none" w:sz="0" w:space="0" w:color="auto"/>
                <w:right w:val="none" w:sz="0" w:space="0" w:color="auto"/>
              </w:divBdr>
            </w:div>
          </w:divsChild>
        </w:div>
        <w:div w:id="217211624">
          <w:marLeft w:val="60"/>
          <w:marRight w:val="60"/>
          <w:marTop w:val="105"/>
          <w:marBottom w:val="105"/>
          <w:divBdr>
            <w:top w:val="none" w:sz="0" w:space="0" w:color="auto"/>
            <w:left w:val="none" w:sz="0" w:space="0" w:color="auto"/>
            <w:bottom w:val="none" w:sz="0" w:space="0" w:color="auto"/>
            <w:right w:val="none" w:sz="0" w:space="0" w:color="auto"/>
          </w:divBdr>
        </w:div>
        <w:div w:id="1773821028">
          <w:marLeft w:val="60"/>
          <w:marRight w:val="60"/>
          <w:marTop w:val="105"/>
          <w:marBottom w:val="105"/>
          <w:divBdr>
            <w:top w:val="none" w:sz="0" w:space="0" w:color="auto"/>
            <w:left w:val="none" w:sz="0" w:space="0" w:color="auto"/>
            <w:bottom w:val="none" w:sz="0" w:space="0" w:color="auto"/>
            <w:right w:val="none" w:sz="0" w:space="0" w:color="auto"/>
          </w:divBdr>
          <w:divsChild>
            <w:div w:id="2141065954">
              <w:marLeft w:val="0"/>
              <w:marRight w:val="0"/>
              <w:marTop w:val="0"/>
              <w:marBottom w:val="0"/>
              <w:divBdr>
                <w:top w:val="none" w:sz="0" w:space="0" w:color="auto"/>
                <w:left w:val="none" w:sz="0" w:space="0" w:color="auto"/>
                <w:bottom w:val="none" w:sz="0" w:space="0" w:color="auto"/>
                <w:right w:val="none" w:sz="0" w:space="0" w:color="auto"/>
              </w:divBdr>
            </w:div>
          </w:divsChild>
        </w:div>
        <w:div w:id="1051759">
          <w:marLeft w:val="60"/>
          <w:marRight w:val="60"/>
          <w:marTop w:val="105"/>
          <w:marBottom w:val="105"/>
          <w:divBdr>
            <w:top w:val="none" w:sz="0" w:space="0" w:color="auto"/>
            <w:left w:val="none" w:sz="0" w:space="0" w:color="auto"/>
            <w:bottom w:val="none" w:sz="0" w:space="0" w:color="auto"/>
            <w:right w:val="none" w:sz="0" w:space="0" w:color="auto"/>
          </w:divBdr>
          <w:divsChild>
            <w:div w:id="463549507">
              <w:marLeft w:val="0"/>
              <w:marRight w:val="0"/>
              <w:marTop w:val="0"/>
              <w:marBottom w:val="0"/>
              <w:divBdr>
                <w:top w:val="none" w:sz="0" w:space="0" w:color="auto"/>
                <w:left w:val="none" w:sz="0" w:space="0" w:color="auto"/>
                <w:bottom w:val="none" w:sz="0" w:space="0" w:color="auto"/>
                <w:right w:val="none" w:sz="0" w:space="0" w:color="auto"/>
              </w:divBdr>
            </w:div>
          </w:divsChild>
        </w:div>
        <w:div w:id="1786340283">
          <w:marLeft w:val="60"/>
          <w:marRight w:val="60"/>
          <w:marTop w:val="105"/>
          <w:marBottom w:val="105"/>
          <w:divBdr>
            <w:top w:val="none" w:sz="0" w:space="0" w:color="auto"/>
            <w:left w:val="none" w:sz="0" w:space="0" w:color="auto"/>
            <w:bottom w:val="none" w:sz="0" w:space="0" w:color="auto"/>
            <w:right w:val="none" w:sz="0" w:space="0" w:color="auto"/>
          </w:divBdr>
          <w:divsChild>
            <w:div w:id="321475069">
              <w:marLeft w:val="0"/>
              <w:marRight w:val="0"/>
              <w:marTop w:val="0"/>
              <w:marBottom w:val="0"/>
              <w:divBdr>
                <w:top w:val="none" w:sz="0" w:space="0" w:color="auto"/>
                <w:left w:val="none" w:sz="0" w:space="0" w:color="auto"/>
                <w:bottom w:val="none" w:sz="0" w:space="0" w:color="auto"/>
                <w:right w:val="none" w:sz="0" w:space="0" w:color="auto"/>
              </w:divBdr>
            </w:div>
          </w:divsChild>
        </w:div>
        <w:div w:id="822506199">
          <w:marLeft w:val="60"/>
          <w:marRight w:val="60"/>
          <w:marTop w:val="105"/>
          <w:marBottom w:val="105"/>
          <w:divBdr>
            <w:top w:val="none" w:sz="0" w:space="0" w:color="auto"/>
            <w:left w:val="none" w:sz="0" w:space="0" w:color="auto"/>
            <w:bottom w:val="none" w:sz="0" w:space="0" w:color="auto"/>
            <w:right w:val="none" w:sz="0" w:space="0" w:color="auto"/>
          </w:divBdr>
          <w:divsChild>
            <w:div w:id="1567758793">
              <w:marLeft w:val="0"/>
              <w:marRight w:val="0"/>
              <w:marTop w:val="0"/>
              <w:marBottom w:val="0"/>
              <w:divBdr>
                <w:top w:val="none" w:sz="0" w:space="0" w:color="auto"/>
                <w:left w:val="none" w:sz="0" w:space="0" w:color="auto"/>
                <w:bottom w:val="none" w:sz="0" w:space="0" w:color="auto"/>
                <w:right w:val="none" w:sz="0" w:space="0" w:color="auto"/>
              </w:divBdr>
            </w:div>
          </w:divsChild>
        </w:div>
        <w:div w:id="344553841">
          <w:marLeft w:val="60"/>
          <w:marRight w:val="60"/>
          <w:marTop w:val="105"/>
          <w:marBottom w:val="105"/>
          <w:divBdr>
            <w:top w:val="none" w:sz="0" w:space="0" w:color="auto"/>
            <w:left w:val="none" w:sz="0" w:space="0" w:color="auto"/>
            <w:bottom w:val="none" w:sz="0" w:space="0" w:color="auto"/>
            <w:right w:val="none" w:sz="0" w:space="0" w:color="auto"/>
          </w:divBdr>
          <w:divsChild>
            <w:div w:id="1233076556">
              <w:marLeft w:val="0"/>
              <w:marRight w:val="0"/>
              <w:marTop w:val="0"/>
              <w:marBottom w:val="0"/>
              <w:divBdr>
                <w:top w:val="none" w:sz="0" w:space="0" w:color="auto"/>
                <w:left w:val="none" w:sz="0" w:space="0" w:color="auto"/>
                <w:bottom w:val="none" w:sz="0" w:space="0" w:color="auto"/>
                <w:right w:val="none" w:sz="0" w:space="0" w:color="auto"/>
              </w:divBdr>
            </w:div>
          </w:divsChild>
        </w:div>
        <w:div w:id="1599023444">
          <w:marLeft w:val="60"/>
          <w:marRight w:val="60"/>
          <w:marTop w:val="105"/>
          <w:marBottom w:val="105"/>
          <w:divBdr>
            <w:top w:val="none" w:sz="0" w:space="0" w:color="auto"/>
            <w:left w:val="none" w:sz="0" w:space="0" w:color="auto"/>
            <w:bottom w:val="none" w:sz="0" w:space="0" w:color="auto"/>
            <w:right w:val="none" w:sz="0" w:space="0" w:color="auto"/>
          </w:divBdr>
          <w:divsChild>
            <w:div w:id="541937795">
              <w:marLeft w:val="0"/>
              <w:marRight w:val="0"/>
              <w:marTop w:val="0"/>
              <w:marBottom w:val="0"/>
              <w:divBdr>
                <w:top w:val="none" w:sz="0" w:space="0" w:color="auto"/>
                <w:left w:val="none" w:sz="0" w:space="0" w:color="auto"/>
                <w:bottom w:val="none" w:sz="0" w:space="0" w:color="auto"/>
                <w:right w:val="none" w:sz="0" w:space="0" w:color="auto"/>
              </w:divBdr>
            </w:div>
          </w:divsChild>
        </w:div>
        <w:div w:id="21833811">
          <w:marLeft w:val="60"/>
          <w:marRight w:val="60"/>
          <w:marTop w:val="105"/>
          <w:marBottom w:val="105"/>
          <w:divBdr>
            <w:top w:val="none" w:sz="0" w:space="0" w:color="auto"/>
            <w:left w:val="none" w:sz="0" w:space="0" w:color="auto"/>
            <w:bottom w:val="none" w:sz="0" w:space="0" w:color="auto"/>
            <w:right w:val="none" w:sz="0" w:space="0" w:color="auto"/>
          </w:divBdr>
          <w:divsChild>
            <w:div w:id="436951984">
              <w:marLeft w:val="0"/>
              <w:marRight w:val="0"/>
              <w:marTop w:val="0"/>
              <w:marBottom w:val="0"/>
              <w:divBdr>
                <w:top w:val="none" w:sz="0" w:space="0" w:color="auto"/>
                <w:left w:val="none" w:sz="0" w:space="0" w:color="auto"/>
                <w:bottom w:val="none" w:sz="0" w:space="0" w:color="auto"/>
                <w:right w:val="none" w:sz="0" w:space="0" w:color="auto"/>
              </w:divBdr>
            </w:div>
          </w:divsChild>
        </w:div>
        <w:div w:id="1798839377">
          <w:marLeft w:val="60"/>
          <w:marRight w:val="60"/>
          <w:marTop w:val="105"/>
          <w:marBottom w:val="105"/>
          <w:divBdr>
            <w:top w:val="none" w:sz="0" w:space="0" w:color="auto"/>
            <w:left w:val="none" w:sz="0" w:space="0" w:color="auto"/>
            <w:bottom w:val="none" w:sz="0" w:space="0" w:color="auto"/>
            <w:right w:val="none" w:sz="0" w:space="0" w:color="auto"/>
          </w:divBdr>
          <w:divsChild>
            <w:div w:id="2069526703">
              <w:marLeft w:val="0"/>
              <w:marRight w:val="0"/>
              <w:marTop w:val="0"/>
              <w:marBottom w:val="0"/>
              <w:divBdr>
                <w:top w:val="none" w:sz="0" w:space="0" w:color="auto"/>
                <w:left w:val="none" w:sz="0" w:space="0" w:color="auto"/>
                <w:bottom w:val="none" w:sz="0" w:space="0" w:color="auto"/>
                <w:right w:val="none" w:sz="0" w:space="0" w:color="auto"/>
              </w:divBdr>
            </w:div>
          </w:divsChild>
        </w:div>
        <w:div w:id="523250806">
          <w:marLeft w:val="60"/>
          <w:marRight w:val="60"/>
          <w:marTop w:val="105"/>
          <w:marBottom w:val="105"/>
          <w:divBdr>
            <w:top w:val="none" w:sz="0" w:space="0" w:color="auto"/>
            <w:left w:val="none" w:sz="0" w:space="0" w:color="auto"/>
            <w:bottom w:val="none" w:sz="0" w:space="0" w:color="auto"/>
            <w:right w:val="none" w:sz="0" w:space="0" w:color="auto"/>
          </w:divBdr>
          <w:divsChild>
            <w:div w:id="1905752924">
              <w:marLeft w:val="0"/>
              <w:marRight w:val="0"/>
              <w:marTop w:val="0"/>
              <w:marBottom w:val="0"/>
              <w:divBdr>
                <w:top w:val="none" w:sz="0" w:space="0" w:color="auto"/>
                <w:left w:val="none" w:sz="0" w:space="0" w:color="auto"/>
                <w:bottom w:val="none" w:sz="0" w:space="0" w:color="auto"/>
                <w:right w:val="none" w:sz="0" w:space="0" w:color="auto"/>
              </w:divBdr>
            </w:div>
          </w:divsChild>
        </w:div>
        <w:div w:id="924385429">
          <w:marLeft w:val="60"/>
          <w:marRight w:val="60"/>
          <w:marTop w:val="105"/>
          <w:marBottom w:val="105"/>
          <w:divBdr>
            <w:top w:val="none" w:sz="0" w:space="0" w:color="auto"/>
            <w:left w:val="none" w:sz="0" w:space="0" w:color="auto"/>
            <w:bottom w:val="none" w:sz="0" w:space="0" w:color="auto"/>
            <w:right w:val="none" w:sz="0" w:space="0" w:color="auto"/>
          </w:divBdr>
          <w:divsChild>
            <w:div w:id="1044132372">
              <w:marLeft w:val="0"/>
              <w:marRight w:val="0"/>
              <w:marTop w:val="0"/>
              <w:marBottom w:val="0"/>
              <w:divBdr>
                <w:top w:val="none" w:sz="0" w:space="0" w:color="auto"/>
                <w:left w:val="none" w:sz="0" w:space="0" w:color="auto"/>
                <w:bottom w:val="none" w:sz="0" w:space="0" w:color="auto"/>
                <w:right w:val="none" w:sz="0" w:space="0" w:color="auto"/>
              </w:divBdr>
            </w:div>
          </w:divsChild>
        </w:div>
        <w:div w:id="344015256">
          <w:marLeft w:val="60"/>
          <w:marRight w:val="60"/>
          <w:marTop w:val="105"/>
          <w:marBottom w:val="105"/>
          <w:divBdr>
            <w:top w:val="none" w:sz="0" w:space="0" w:color="auto"/>
            <w:left w:val="none" w:sz="0" w:space="0" w:color="auto"/>
            <w:bottom w:val="none" w:sz="0" w:space="0" w:color="auto"/>
            <w:right w:val="none" w:sz="0" w:space="0" w:color="auto"/>
          </w:divBdr>
          <w:divsChild>
            <w:div w:id="1254701314">
              <w:marLeft w:val="0"/>
              <w:marRight w:val="0"/>
              <w:marTop w:val="0"/>
              <w:marBottom w:val="0"/>
              <w:divBdr>
                <w:top w:val="none" w:sz="0" w:space="0" w:color="auto"/>
                <w:left w:val="none" w:sz="0" w:space="0" w:color="auto"/>
                <w:bottom w:val="none" w:sz="0" w:space="0" w:color="auto"/>
                <w:right w:val="none" w:sz="0" w:space="0" w:color="auto"/>
              </w:divBdr>
            </w:div>
          </w:divsChild>
        </w:div>
        <w:div w:id="851190261">
          <w:marLeft w:val="60"/>
          <w:marRight w:val="60"/>
          <w:marTop w:val="105"/>
          <w:marBottom w:val="105"/>
          <w:divBdr>
            <w:top w:val="none" w:sz="0" w:space="0" w:color="auto"/>
            <w:left w:val="none" w:sz="0" w:space="0" w:color="auto"/>
            <w:bottom w:val="none" w:sz="0" w:space="0" w:color="auto"/>
            <w:right w:val="none" w:sz="0" w:space="0" w:color="auto"/>
          </w:divBdr>
          <w:divsChild>
            <w:div w:id="1913466204">
              <w:marLeft w:val="0"/>
              <w:marRight w:val="0"/>
              <w:marTop w:val="0"/>
              <w:marBottom w:val="0"/>
              <w:divBdr>
                <w:top w:val="none" w:sz="0" w:space="0" w:color="auto"/>
                <w:left w:val="none" w:sz="0" w:space="0" w:color="auto"/>
                <w:bottom w:val="none" w:sz="0" w:space="0" w:color="auto"/>
                <w:right w:val="none" w:sz="0" w:space="0" w:color="auto"/>
              </w:divBdr>
            </w:div>
          </w:divsChild>
        </w:div>
        <w:div w:id="838736655">
          <w:marLeft w:val="60"/>
          <w:marRight w:val="60"/>
          <w:marTop w:val="105"/>
          <w:marBottom w:val="105"/>
          <w:divBdr>
            <w:top w:val="none" w:sz="0" w:space="0" w:color="auto"/>
            <w:left w:val="none" w:sz="0" w:space="0" w:color="auto"/>
            <w:bottom w:val="none" w:sz="0" w:space="0" w:color="auto"/>
            <w:right w:val="none" w:sz="0" w:space="0" w:color="auto"/>
          </w:divBdr>
          <w:divsChild>
            <w:div w:id="1124885626">
              <w:marLeft w:val="0"/>
              <w:marRight w:val="0"/>
              <w:marTop w:val="0"/>
              <w:marBottom w:val="0"/>
              <w:divBdr>
                <w:top w:val="none" w:sz="0" w:space="0" w:color="auto"/>
                <w:left w:val="none" w:sz="0" w:space="0" w:color="auto"/>
                <w:bottom w:val="none" w:sz="0" w:space="0" w:color="auto"/>
                <w:right w:val="none" w:sz="0" w:space="0" w:color="auto"/>
              </w:divBdr>
            </w:div>
          </w:divsChild>
        </w:div>
        <w:div w:id="1138260715">
          <w:marLeft w:val="60"/>
          <w:marRight w:val="60"/>
          <w:marTop w:val="105"/>
          <w:marBottom w:val="105"/>
          <w:divBdr>
            <w:top w:val="none" w:sz="0" w:space="0" w:color="auto"/>
            <w:left w:val="none" w:sz="0" w:space="0" w:color="auto"/>
            <w:bottom w:val="none" w:sz="0" w:space="0" w:color="auto"/>
            <w:right w:val="none" w:sz="0" w:space="0" w:color="auto"/>
          </w:divBdr>
          <w:divsChild>
            <w:div w:id="532546121">
              <w:marLeft w:val="0"/>
              <w:marRight w:val="0"/>
              <w:marTop w:val="0"/>
              <w:marBottom w:val="0"/>
              <w:divBdr>
                <w:top w:val="none" w:sz="0" w:space="0" w:color="auto"/>
                <w:left w:val="none" w:sz="0" w:space="0" w:color="auto"/>
                <w:bottom w:val="none" w:sz="0" w:space="0" w:color="auto"/>
                <w:right w:val="none" w:sz="0" w:space="0" w:color="auto"/>
              </w:divBdr>
            </w:div>
          </w:divsChild>
        </w:div>
        <w:div w:id="96102339">
          <w:marLeft w:val="60"/>
          <w:marRight w:val="60"/>
          <w:marTop w:val="105"/>
          <w:marBottom w:val="105"/>
          <w:divBdr>
            <w:top w:val="none" w:sz="0" w:space="0" w:color="auto"/>
            <w:left w:val="none" w:sz="0" w:space="0" w:color="auto"/>
            <w:bottom w:val="none" w:sz="0" w:space="0" w:color="auto"/>
            <w:right w:val="none" w:sz="0" w:space="0" w:color="auto"/>
          </w:divBdr>
          <w:divsChild>
            <w:div w:id="672339763">
              <w:marLeft w:val="0"/>
              <w:marRight w:val="0"/>
              <w:marTop w:val="0"/>
              <w:marBottom w:val="0"/>
              <w:divBdr>
                <w:top w:val="none" w:sz="0" w:space="0" w:color="auto"/>
                <w:left w:val="none" w:sz="0" w:space="0" w:color="auto"/>
                <w:bottom w:val="none" w:sz="0" w:space="0" w:color="auto"/>
                <w:right w:val="none" w:sz="0" w:space="0" w:color="auto"/>
              </w:divBdr>
            </w:div>
          </w:divsChild>
        </w:div>
        <w:div w:id="1870020686">
          <w:marLeft w:val="60"/>
          <w:marRight w:val="60"/>
          <w:marTop w:val="105"/>
          <w:marBottom w:val="105"/>
          <w:divBdr>
            <w:top w:val="none" w:sz="0" w:space="0" w:color="auto"/>
            <w:left w:val="none" w:sz="0" w:space="0" w:color="auto"/>
            <w:bottom w:val="none" w:sz="0" w:space="0" w:color="auto"/>
            <w:right w:val="none" w:sz="0" w:space="0" w:color="auto"/>
          </w:divBdr>
          <w:divsChild>
            <w:div w:id="1270578024">
              <w:marLeft w:val="0"/>
              <w:marRight w:val="0"/>
              <w:marTop w:val="0"/>
              <w:marBottom w:val="0"/>
              <w:divBdr>
                <w:top w:val="none" w:sz="0" w:space="0" w:color="auto"/>
                <w:left w:val="none" w:sz="0" w:space="0" w:color="auto"/>
                <w:bottom w:val="none" w:sz="0" w:space="0" w:color="auto"/>
                <w:right w:val="none" w:sz="0" w:space="0" w:color="auto"/>
              </w:divBdr>
            </w:div>
          </w:divsChild>
        </w:div>
        <w:div w:id="1921214980">
          <w:marLeft w:val="60"/>
          <w:marRight w:val="60"/>
          <w:marTop w:val="105"/>
          <w:marBottom w:val="105"/>
          <w:divBdr>
            <w:top w:val="none" w:sz="0" w:space="0" w:color="auto"/>
            <w:left w:val="none" w:sz="0" w:space="0" w:color="auto"/>
            <w:bottom w:val="none" w:sz="0" w:space="0" w:color="auto"/>
            <w:right w:val="none" w:sz="0" w:space="0" w:color="auto"/>
          </w:divBdr>
          <w:divsChild>
            <w:div w:id="473252962">
              <w:marLeft w:val="0"/>
              <w:marRight w:val="0"/>
              <w:marTop w:val="0"/>
              <w:marBottom w:val="0"/>
              <w:divBdr>
                <w:top w:val="none" w:sz="0" w:space="0" w:color="auto"/>
                <w:left w:val="none" w:sz="0" w:space="0" w:color="auto"/>
                <w:bottom w:val="none" w:sz="0" w:space="0" w:color="auto"/>
                <w:right w:val="none" w:sz="0" w:space="0" w:color="auto"/>
              </w:divBdr>
            </w:div>
          </w:divsChild>
        </w:div>
        <w:div w:id="1849372372">
          <w:marLeft w:val="60"/>
          <w:marRight w:val="60"/>
          <w:marTop w:val="105"/>
          <w:marBottom w:val="105"/>
          <w:divBdr>
            <w:top w:val="none" w:sz="0" w:space="0" w:color="auto"/>
            <w:left w:val="none" w:sz="0" w:space="0" w:color="auto"/>
            <w:bottom w:val="none" w:sz="0" w:space="0" w:color="auto"/>
            <w:right w:val="none" w:sz="0" w:space="0" w:color="auto"/>
          </w:divBdr>
          <w:divsChild>
            <w:div w:id="1220092092">
              <w:marLeft w:val="0"/>
              <w:marRight w:val="0"/>
              <w:marTop w:val="0"/>
              <w:marBottom w:val="0"/>
              <w:divBdr>
                <w:top w:val="none" w:sz="0" w:space="0" w:color="auto"/>
                <w:left w:val="none" w:sz="0" w:space="0" w:color="auto"/>
                <w:bottom w:val="none" w:sz="0" w:space="0" w:color="auto"/>
                <w:right w:val="none" w:sz="0" w:space="0" w:color="auto"/>
              </w:divBdr>
            </w:div>
          </w:divsChild>
        </w:div>
        <w:div w:id="145316676">
          <w:marLeft w:val="60"/>
          <w:marRight w:val="60"/>
          <w:marTop w:val="105"/>
          <w:marBottom w:val="105"/>
          <w:divBdr>
            <w:top w:val="none" w:sz="0" w:space="0" w:color="auto"/>
            <w:left w:val="none" w:sz="0" w:space="0" w:color="auto"/>
            <w:bottom w:val="none" w:sz="0" w:space="0" w:color="auto"/>
            <w:right w:val="none" w:sz="0" w:space="0" w:color="auto"/>
          </w:divBdr>
          <w:divsChild>
            <w:div w:id="527379019">
              <w:marLeft w:val="0"/>
              <w:marRight w:val="0"/>
              <w:marTop w:val="0"/>
              <w:marBottom w:val="0"/>
              <w:divBdr>
                <w:top w:val="none" w:sz="0" w:space="0" w:color="auto"/>
                <w:left w:val="none" w:sz="0" w:space="0" w:color="auto"/>
                <w:bottom w:val="none" w:sz="0" w:space="0" w:color="auto"/>
                <w:right w:val="none" w:sz="0" w:space="0" w:color="auto"/>
              </w:divBdr>
            </w:div>
          </w:divsChild>
        </w:div>
        <w:div w:id="2013560294">
          <w:marLeft w:val="60"/>
          <w:marRight w:val="60"/>
          <w:marTop w:val="105"/>
          <w:marBottom w:val="105"/>
          <w:divBdr>
            <w:top w:val="none" w:sz="0" w:space="0" w:color="auto"/>
            <w:left w:val="none" w:sz="0" w:space="0" w:color="auto"/>
            <w:bottom w:val="none" w:sz="0" w:space="0" w:color="auto"/>
            <w:right w:val="none" w:sz="0" w:space="0" w:color="auto"/>
          </w:divBdr>
          <w:divsChild>
            <w:div w:id="1371225736">
              <w:marLeft w:val="0"/>
              <w:marRight w:val="0"/>
              <w:marTop w:val="0"/>
              <w:marBottom w:val="0"/>
              <w:divBdr>
                <w:top w:val="none" w:sz="0" w:space="0" w:color="auto"/>
                <w:left w:val="none" w:sz="0" w:space="0" w:color="auto"/>
                <w:bottom w:val="none" w:sz="0" w:space="0" w:color="auto"/>
                <w:right w:val="none" w:sz="0" w:space="0" w:color="auto"/>
              </w:divBdr>
            </w:div>
          </w:divsChild>
        </w:div>
        <w:div w:id="1372151491">
          <w:marLeft w:val="60"/>
          <w:marRight w:val="60"/>
          <w:marTop w:val="105"/>
          <w:marBottom w:val="105"/>
          <w:divBdr>
            <w:top w:val="none" w:sz="0" w:space="0" w:color="auto"/>
            <w:left w:val="none" w:sz="0" w:space="0" w:color="auto"/>
            <w:bottom w:val="none" w:sz="0" w:space="0" w:color="auto"/>
            <w:right w:val="none" w:sz="0" w:space="0" w:color="auto"/>
          </w:divBdr>
          <w:divsChild>
            <w:div w:id="554388274">
              <w:marLeft w:val="0"/>
              <w:marRight w:val="0"/>
              <w:marTop w:val="0"/>
              <w:marBottom w:val="0"/>
              <w:divBdr>
                <w:top w:val="none" w:sz="0" w:space="0" w:color="auto"/>
                <w:left w:val="none" w:sz="0" w:space="0" w:color="auto"/>
                <w:bottom w:val="none" w:sz="0" w:space="0" w:color="auto"/>
                <w:right w:val="none" w:sz="0" w:space="0" w:color="auto"/>
              </w:divBdr>
            </w:div>
          </w:divsChild>
        </w:div>
        <w:div w:id="1940865271">
          <w:marLeft w:val="60"/>
          <w:marRight w:val="60"/>
          <w:marTop w:val="105"/>
          <w:marBottom w:val="105"/>
          <w:divBdr>
            <w:top w:val="none" w:sz="0" w:space="0" w:color="auto"/>
            <w:left w:val="none" w:sz="0" w:space="0" w:color="auto"/>
            <w:bottom w:val="none" w:sz="0" w:space="0" w:color="auto"/>
            <w:right w:val="none" w:sz="0" w:space="0" w:color="auto"/>
          </w:divBdr>
          <w:divsChild>
            <w:div w:id="1794590044">
              <w:marLeft w:val="0"/>
              <w:marRight w:val="0"/>
              <w:marTop w:val="0"/>
              <w:marBottom w:val="0"/>
              <w:divBdr>
                <w:top w:val="none" w:sz="0" w:space="0" w:color="auto"/>
                <w:left w:val="none" w:sz="0" w:space="0" w:color="auto"/>
                <w:bottom w:val="none" w:sz="0" w:space="0" w:color="auto"/>
                <w:right w:val="none" w:sz="0" w:space="0" w:color="auto"/>
              </w:divBdr>
            </w:div>
          </w:divsChild>
        </w:div>
        <w:div w:id="1195315086">
          <w:marLeft w:val="60"/>
          <w:marRight w:val="60"/>
          <w:marTop w:val="105"/>
          <w:marBottom w:val="105"/>
          <w:divBdr>
            <w:top w:val="none" w:sz="0" w:space="0" w:color="auto"/>
            <w:left w:val="none" w:sz="0" w:space="0" w:color="auto"/>
            <w:bottom w:val="none" w:sz="0" w:space="0" w:color="auto"/>
            <w:right w:val="none" w:sz="0" w:space="0" w:color="auto"/>
          </w:divBdr>
          <w:divsChild>
            <w:div w:id="1872455999">
              <w:marLeft w:val="0"/>
              <w:marRight w:val="0"/>
              <w:marTop w:val="0"/>
              <w:marBottom w:val="0"/>
              <w:divBdr>
                <w:top w:val="none" w:sz="0" w:space="0" w:color="auto"/>
                <w:left w:val="none" w:sz="0" w:space="0" w:color="auto"/>
                <w:bottom w:val="none" w:sz="0" w:space="0" w:color="auto"/>
                <w:right w:val="none" w:sz="0" w:space="0" w:color="auto"/>
              </w:divBdr>
            </w:div>
          </w:divsChild>
        </w:div>
        <w:div w:id="491260499">
          <w:marLeft w:val="60"/>
          <w:marRight w:val="60"/>
          <w:marTop w:val="105"/>
          <w:marBottom w:val="105"/>
          <w:divBdr>
            <w:top w:val="none" w:sz="0" w:space="0" w:color="auto"/>
            <w:left w:val="none" w:sz="0" w:space="0" w:color="auto"/>
            <w:bottom w:val="none" w:sz="0" w:space="0" w:color="auto"/>
            <w:right w:val="none" w:sz="0" w:space="0" w:color="auto"/>
          </w:divBdr>
          <w:divsChild>
            <w:div w:id="1054698711">
              <w:marLeft w:val="0"/>
              <w:marRight w:val="0"/>
              <w:marTop w:val="0"/>
              <w:marBottom w:val="0"/>
              <w:divBdr>
                <w:top w:val="none" w:sz="0" w:space="0" w:color="auto"/>
                <w:left w:val="none" w:sz="0" w:space="0" w:color="auto"/>
                <w:bottom w:val="none" w:sz="0" w:space="0" w:color="auto"/>
                <w:right w:val="none" w:sz="0" w:space="0" w:color="auto"/>
              </w:divBdr>
            </w:div>
          </w:divsChild>
        </w:div>
        <w:div w:id="68235863">
          <w:marLeft w:val="60"/>
          <w:marRight w:val="60"/>
          <w:marTop w:val="105"/>
          <w:marBottom w:val="105"/>
          <w:divBdr>
            <w:top w:val="none" w:sz="0" w:space="0" w:color="auto"/>
            <w:left w:val="none" w:sz="0" w:space="0" w:color="auto"/>
            <w:bottom w:val="none" w:sz="0" w:space="0" w:color="auto"/>
            <w:right w:val="none" w:sz="0" w:space="0" w:color="auto"/>
          </w:divBdr>
          <w:divsChild>
            <w:div w:id="210775200">
              <w:marLeft w:val="0"/>
              <w:marRight w:val="0"/>
              <w:marTop w:val="0"/>
              <w:marBottom w:val="0"/>
              <w:divBdr>
                <w:top w:val="none" w:sz="0" w:space="0" w:color="auto"/>
                <w:left w:val="none" w:sz="0" w:space="0" w:color="auto"/>
                <w:bottom w:val="none" w:sz="0" w:space="0" w:color="auto"/>
                <w:right w:val="none" w:sz="0" w:space="0" w:color="auto"/>
              </w:divBdr>
            </w:div>
          </w:divsChild>
        </w:div>
        <w:div w:id="1665817169">
          <w:marLeft w:val="60"/>
          <w:marRight w:val="60"/>
          <w:marTop w:val="105"/>
          <w:marBottom w:val="105"/>
          <w:divBdr>
            <w:top w:val="none" w:sz="0" w:space="0" w:color="auto"/>
            <w:left w:val="none" w:sz="0" w:space="0" w:color="auto"/>
            <w:bottom w:val="none" w:sz="0" w:space="0" w:color="auto"/>
            <w:right w:val="none" w:sz="0" w:space="0" w:color="auto"/>
          </w:divBdr>
          <w:divsChild>
            <w:div w:id="1247690002">
              <w:marLeft w:val="0"/>
              <w:marRight w:val="0"/>
              <w:marTop w:val="0"/>
              <w:marBottom w:val="0"/>
              <w:divBdr>
                <w:top w:val="none" w:sz="0" w:space="0" w:color="auto"/>
                <w:left w:val="none" w:sz="0" w:space="0" w:color="auto"/>
                <w:bottom w:val="none" w:sz="0" w:space="0" w:color="auto"/>
                <w:right w:val="none" w:sz="0" w:space="0" w:color="auto"/>
              </w:divBdr>
            </w:div>
          </w:divsChild>
        </w:div>
        <w:div w:id="215508035">
          <w:marLeft w:val="60"/>
          <w:marRight w:val="60"/>
          <w:marTop w:val="105"/>
          <w:marBottom w:val="105"/>
          <w:divBdr>
            <w:top w:val="none" w:sz="0" w:space="0" w:color="auto"/>
            <w:left w:val="none" w:sz="0" w:space="0" w:color="auto"/>
            <w:bottom w:val="none" w:sz="0" w:space="0" w:color="auto"/>
            <w:right w:val="none" w:sz="0" w:space="0" w:color="auto"/>
          </w:divBdr>
          <w:divsChild>
            <w:div w:id="1828398003">
              <w:marLeft w:val="0"/>
              <w:marRight w:val="0"/>
              <w:marTop w:val="0"/>
              <w:marBottom w:val="0"/>
              <w:divBdr>
                <w:top w:val="none" w:sz="0" w:space="0" w:color="auto"/>
                <w:left w:val="none" w:sz="0" w:space="0" w:color="auto"/>
                <w:bottom w:val="none" w:sz="0" w:space="0" w:color="auto"/>
                <w:right w:val="none" w:sz="0" w:space="0" w:color="auto"/>
              </w:divBdr>
            </w:div>
          </w:divsChild>
        </w:div>
        <w:div w:id="387535285">
          <w:marLeft w:val="60"/>
          <w:marRight w:val="60"/>
          <w:marTop w:val="105"/>
          <w:marBottom w:val="105"/>
          <w:divBdr>
            <w:top w:val="none" w:sz="0" w:space="0" w:color="auto"/>
            <w:left w:val="none" w:sz="0" w:space="0" w:color="auto"/>
            <w:bottom w:val="none" w:sz="0" w:space="0" w:color="auto"/>
            <w:right w:val="none" w:sz="0" w:space="0" w:color="auto"/>
          </w:divBdr>
        </w:div>
        <w:div w:id="1365129221">
          <w:marLeft w:val="60"/>
          <w:marRight w:val="60"/>
          <w:marTop w:val="105"/>
          <w:marBottom w:val="105"/>
          <w:divBdr>
            <w:top w:val="none" w:sz="0" w:space="0" w:color="auto"/>
            <w:left w:val="none" w:sz="0" w:space="0" w:color="auto"/>
            <w:bottom w:val="none" w:sz="0" w:space="0" w:color="auto"/>
            <w:right w:val="none" w:sz="0" w:space="0" w:color="auto"/>
          </w:divBdr>
          <w:divsChild>
            <w:div w:id="1075052619">
              <w:marLeft w:val="0"/>
              <w:marRight w:val="0"/>
              <w:marTop w:val="0"/>
              <w:marBottom w:val="0"/>
              <w:divBdr>
                <w:top w:val="none" w:sz="0" w:space="0" w:color="auto"/>
                <w:left w:val="none" w:sz="0" w:space="0" w:color="auto"/>
                <w:bottom w:val="none" w:sz="0" w:space="0" w:color="auto"/>
                <w:right w:val="none" w:sz="0" w:space="0" w:color="auto"/>
              </w:divBdr>
            </w:div>
          </w:divsChild>
        </w:div>
        <w:div w:id="1089499687">
          <w:marLeft w:val="60"/>
          <w:marRight w:val="60"/>
          <w:marTop w:val="105"/>
          <w:marBottom w:val="105"/>
          <w:divBdr>
            <w:top w:val="none" w:sz="0" w:space="0" w:color="auto"/>
            <w:left w:val="none" w:sz="0" w:space="0" w:color="auto"/>
            <w:bottom w:val="none" w:sz="0" w:space="0" w:color="auto"/>
            <w:right w:val="none" w:sz="0" w:space="0" w:color="auto"/>
          </w:divBdr>
        </w:div>
        <w:div w:id="780731802">
          <w:marLeft w:val="60"/>
          <w:marRight w:val="60"/>
          <w:marTop w:val="105"/>
          <w:marBottom w:val="105"/>
          <w:divBdr>
            <w:top w:val="none" w:sz="0" w:space="0" w:color="auto"/>
            <w:left w:val="none" w:sz="0" w:space="0" w:color="auto"/>
            <w:bottom w:val="none" w:sz="0" w:space="0" w:color="auto"/>
            <w:right w:val="none" w:sz="0" w:space="0" w:color="auto"/>
          </w:divBdr>
          <w:divsChild>
            <w:div w:id="1494368512">
              <w:marLeft w:val="0"/>
              <w:marRight w:val="0"/>
              <w:marTop w:val="0"/>
              <w:marBottom w:val="0"/>
              <w:divBdr>
                <w:top w:val="none" w:sz="0" w:space="0" w:color="auto"/>
                <w:left w:val="none" w:sz="0" w:space="0" w:color="auto"/>
                <w:bottom w:val="none" w:sz="0" w:space="0" w:color="auto"/>
                <w:right w:val="none" w:sz="0" w:space="0" w:color="auto"/>
              </w:divBdr>
            </w:div>
          </w:divsChild>
        </w:div>
        <w:div w:id="57024793">
          <w:marLeft w:val="60"/>
          <w:marRight w:val="60"/>
          <w:marTop w:val="105"/>
          <w:marBottom w:val="105"/>
          <w:divBdr>
            <w:top w:val="none" w:sz="0" w:space="0" w:color="auto"/>
            <w:left w:val="none" w:sz="0" w:space="0" w:color="auto"/>
            <w:bottom w:val="none" w:sz="0" w:space="0" w:color="auto"/>
            <w:right w:val="none" w:sz="0" w:space="0" w:color="auto"/>
          </w:divBdr>
          <w:divsChild>
            <w:div w:id="19850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422875&amp;date=27.03.2023" TargetMode="External"/><Relationship Id="rId4" Type="http://schemas.openxmlformats.org/officeDocument/2006/relationships/settings" Target="settings.xml"/><Relationship Id="rId9" Type="http://schemas.openxmlformats.org/officeDocument/2006/relationships/hyperlink" Target="http://www.gornozavodski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lank\Wordkart\&#1088;&#1072;&#1073;&#1086;&#1090;&#1072;%20&#1089;%20&#1073;&#1083;&#1072;&#1085;&#1082;&#1072;&#1084;&#1080;%202009\&#1043;&#1077;&#1088;&#1073;,&#1073;&#1083;&#1072;&#1085;&#1082;&#108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574</TotalTime>
  <Pages>12</Pages>
  <Words>3417</Words>
  <Characters>19482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2023-04-26T11:07:00Z</cp:lastPrinted>
  <dcterms:created xsi:type="dcterms:W3CDTF">2023-03-24T10:54:00Z</dcterms:created>
  <dcterms:modified xsi:type="dcterms:W3CDTF">2023-04-26T11:09:00Z</dcterms:modified>
</cp:coreProperties>
</file>